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474" w:rsidRDefault="003A0474" w:rsidP="00283BD5">
      <w:pPr>
        <w:tabs>
          <w:tab w:val="clear" w:pos="709"/>
          <w:tab w:val="left" w:pos="3686"/>
          <w:tab w:val="center" w:pos="6946"/>
        </w:tabs>
        <w:suppressAutoHyphens w:val="0"/>
        <w:autoSpaceDE w:val="0"/>
        <w:autoSpaceDN w:val="0"/>
        <w:spacing w:after="0" w:line="240" w:lineRule="auto"/>
        <w:ind w:right="-1"/>
        <w:jc w:val="center"/>
        <w:rPr>
          <w:b/>
          <w:lang w:eastAsia="en-US"/>
        </w:rPr>
      </w:pPr>
      <w:bookmarkStart w:id="0" w:name="_GoBack"/>
      <w:bookmarkEnd w:id="0"/>
    </w:p>
    <w:p w:rsidR="003A0474" w:rsidRDefault="003A0474" w:rsidP="00283BD5">
      <w:pPr>
        <w:tabs>
          <w:tab w:val="clear" w:pos="709"/>
          <w:tab w:val="left" w:pos="3686"/>
          <w:tab w:val="center" w:pos="6946"/>
        </w:tabs>
        <w:suppressAutoHyphens w:val="0"/>
        <w:autoSpaceDE w:val="0"/>
        <w:autoSpaceDN w:val="0"/>
        <w:spacing w:after="0" w:line="240" w:lineRule="auto"/>
        <w:ind w:right="-1"/>
        <w:jc w:val="center"/>
        <w:rPr>
          <w:b/>
          <w:lang w:eastAsia="en-US"/>
        </w:rPr>
      </w:pPr>
      <w:r>
        <w:rPr>
          <w:b/>
          <w:lang w:eastAsia="en-US"/>
        </w:rPr>
        <w:t>Dodatkowe w</w:t>
      </w:r>
      <w:r w:rsidR="00E15DE0">
        <w:rPr>
          <w:b/>
          <w:lang w:eastAsia="en-US"/>
        </w:rPr>
        <w:t>yjaśnienie dotyczące rozliczania dodatkowych kosztów</w:t>
      </w:r>
      <w:r>
        <w:rPr>
          <w:b/>
          <w:lang w:eastAsia="en-US"/>
        </w:rPr>
        <w:t xml:space="preserve"> dojazdu </w:t>
      </w:r>
    </w:p>
    <w:p w:rsidR="003A0474" w:rsidRPr="003A0474" w:rsidRDefault="003A0474" w:rsidP="00283BD5">
      <w:pPr>
        <w:tabs>
          <w:tab w:val="clear" w:pos="709"/>
          <w:tab w:val="left" w:pos="3686"/>
          <w:tab w:val="center" w:pos="6946"/>
        </w:tabs>
        <w:suppressAutoHyphens w:val="0"/>
        <w:autoSpaceDE w:val="0"/>
        <w:autoSpaceDN w:val="0"/>
        <w:spacing w:after="0" w:line="240" w:lineRule="auto"/>
        <w:ind w:right="-1"/>
        <w:jc w:val="center"/>
        <w:rPr>
          <w:b/>
          <w:sz w:val="32"/>
          <w:lang w:eastAsia="en-US"/>
        </w:rPr>
      </w:pPr>
      <w:r w:rsidRPr="003A0474">
        <w:rPr>
          <w:rFonts w:eastAsiaTheme="minorHAnsi"/>
          <w:b/>
          <w:lang w:eastAsia="en-US"/>
        </w:rPr>
        <w:t xml:space="preserve">w ramach projektu pozakonkursowego </w:t>
      </w:r>
      <w:r w:rsidRPr="003A0474">
        <w:rPr>
          <w:rFonts w:eastAsiaTheme="minorHAnsi"/>
          <w:b/>
          <w:lang w:eastAsia="en-US"/>
        </w:rPr>
        <w:br/>
        <w:t>pn. „Program praktyk zawodowych w Państwowych Wyższych Szkołach Zawodowych”</w:t>
      </w:r>
    </w:p>
    <w:p w:rsidR="003A0474" w:rsidRDefault="003A0474" w:rsidP="00283BD5">
      <w:pPr>
        <w:tabs>
          <w:tab w:val="clear" w:pos="709"/>
          <w:tab w:val="left" w:pos="3686"/>
          <w:tab w:val="center" w:pos="6946"/>
        </w:tabs>
        <w:suppressAutoHyphens w:val="0"/>
        <w:autoSpaceDE w:val="0"/>
        <w:autoSpaceDN w:val="0"/>
        <w:spacing w:after="0" w:line="240" w:lineRule="auto"/>
        <w:ind w:right="-1"/>
        <w:jc w:val="center"/>
        <w:rPr>
          <w:b/>
          <w:lang w:eastAsia="en-US"/>
        </w:rPr>
      </w:pPr>
    </w:p>
    <w:p w:rsidR="003A0474" w:rsidRDefault="003A0474" w:rsidP="00283BD5">
      <w:pPr>
        <w:tabs>
          <w:tab w:val="clear" w:pos="709"/>
          <w:tab w:val="left" w:pos="3686"/>
          <w:tab w:val="center" w:pos="6946"/>
        </w:tabs>
        <w:suppressAutoHyphens w:val="0"/>
        <w:autoSpaceDE w:val="0"/>
        <w:autoSpaceDN w:val="0"/>
        <w:spacing w:after="0" w:line="240" w:lineRule="auto"/>
        <w:ind w:right="-1"/>
        <w:jc w:val="center"/>
        <w:rPr>
          <w:b/>
          <w:lang w:eastAsia="en-US"/>
        </w:rPr>
      </w:pPr>
    </w:p>
    <w:p w:rsidR="003A0474" w:rsidRDefault="003A0474" w:rsidP="00283BD5">
      <w:pPr>
        <w:tabs>
          <w:tab w:val="clear" w:pos="709"/>
          <w:tab w:val="left" w:pos="3686"/>
          <w:tab w:val="center" w:pos="6946"/>
        </w:tabs>
        <w:suppressAutoHyphens w:val="0"/>
        <w:autoSpaceDE w:val="0"/>
        <w:autoSpaceDN w:val="0"/>
        <w:spacing w:after="0" w:line="240" w:lineRule="auto"/>
        <w:ind w:right="-1"/>
        <w:jc w:val="center"/>
        <w:rPr>
          <w:b/>
          <w:lang w:eastAsia="en-US"/>
        </w:rPr>
      </w:pPr>
    </w:p>
    <w:p w:rsidR="003A0474" w:rsidRPr="003A0474" w:rsidRDefault="003A0474" w:rsidP="003A0474">
      <w:pPr>
        <w:tabs>
          <w:tab w:val="clear" w:pos="709"/>
          <w:tab w:val="left" w:pos="3686"/>
          <w:tab w:val="center" w:pos="6946"/>
        </w:tabs>
        <w:suppressAutoHyphens w:val="0"/>
        <w:autoSpaceDE w:val="0"/>
        <w:autoSpaceDN w:val="0"/>
        <w:spacing w:after="0" w:line="240" w:lineRule="auto"/>
        <w:ind w:right="-1"/>
        <w:jc w:val="both"/>
        <w:rPr>
          <w:b/>
          <w:sz w:val="22"/>
          <w:lang w:eastAsia="en-US"/>
        </w:rPr>
      </w:pPr>
    </w:p>
    <w:p w:rsidR="00DB078F" w:rsidRDefault="00DB078F" w:rsidP="003D279E">
      <w:pPr>
        <w:tabs>
          <w:tab w:val="clear" w:pos="709"/>
          <w:tab w:val="left" w:pos="3686"/>
          <w:tab w:val="center" w:pos="6946"/>
        </w:tabs>
        <w:suppressAutoHyphens w:val="0"/>
        <w:autoSpaceDE w:val="0"/>
        <w:autoSpaceDN w:val="0"/>
        <w:spacing w:after="0" w:line="360" w:lineRule="auto"/>
        <w:ind w:right="-1"/>
        <w:jc w:val="both"/>
        <w:rPr>
          <w:b/>
          <w:sz w:val="22"/>
          <w:lang w:eastAsia="en-US"/>
        </w:rPr>
      </w:pPr>
    </w:p>
    <w:p w:rsidR="00BB7133" w:rsidRDefault="003A0474" w:rsidP="003D279E">
      <w:pPr>
        <w:tabs>
          <w:tab w:val="clear" w:pos="709"/>
          <w:tab w:val="left" w:pos="3686"/>
          <w:tab w:val="center" w:pos="6946"/>
        </w:tabs>
        <w:suppressAutoHyphens w:val="0"/>
        <w:autoSpaceDE w:val="0"/>
        <w:autoSpaceDN w:val="0"/>
        <w:spacing w:after="0" w:line="360" w:lineRule="auto"/>
        <w:ind w:right="-1"/>
        <w:jc w:val="both"/>
        <w:rPr>
          <w:sz w:val="22"/>
          <w:lang w:eastAsia="en-US"/>
        </w:rPr>
      </w:pPr>
      <w:r w:rsidRPr="003A0474">
        <w:rPr>
          <w:b/>
          <w:sz w:val="22"/>
          <w:lang w:eastAsia="en-US"/>
        </w:rPr>
        <w:t xml:space="preserve">W dokumencie </w:t>
      </w:r>
      <w:r w:rsidR="00C169F3" w:rsidRPr="003A0474">
        <w:rPr>
          <w:b/>
          <w:sz w:val="22"/>
          <w:lang w:eastAsia="en-US"/>
        </w:rPr>
        <w:t xml:space="preserve">Wydatki związane z </w:t>
      </w:r>
      <w:r w:rsidR="005D5DFC" w:rsidRPr="003A0474">
        <w:rPr>
          <w:b/>
          <w:sz w:val="22"/>
          <w:lang w:eastAsia="en-US"/>
        </w:rPr>
        <w:t>uczestnictwem w praktykach zawodowych</w:t>
      </w:r>
      <w:r w:rsidR="00C169F3" w:rsidRPr="003A0474">
        <w:rPr>
          <w:b/>
          <w:sz w:val="22"/>
          <w:lang w:eastAsia="en-US"/>
        </w:rPr>
        <w:t xml:space="preserve"> </w:t>
      </w:r>
      <w:r w:rsidR="00BB7133" w:rsidRPr="003A0474">
        <w:rPr>
          <w:sz w:val="22"/>
          <w:lang w:eastAsia="en-US"/>
        </w:rPr>
        <w:t>w ramach projektu ”Program praktyk zawodowych w Państwowych Wyższych Szkołach Zawodowych” realizowanego w ramach Programu Operacyjnego Wiedza Edukacja Rozwój</w:t>
      </w:r>
      <w:r w:rsidRPr="003A0474">
        <w:rPr>
          <w:sz w:val="22"/>
          <w:lang w:eastAsia="en-US"/>
        </w:rPr>
        <w:t xml:space="preserve">, każdy praktykant, który przedstawi w pozycji </w:t>
      </w:r>
      <w:r w:rsidRPr="003A0474">
        <w:rPr>
          <w:b/>
          <w:sz w:val="22"/>
          <w:u w:val="single"/>
          <w:lang w:eastAsia="en-US"/>
        </w:rPr>
        <w:t>UWAGI/KOMENTARZE</w:t>
      </w:r>
      <w:r w:rsidRPr="003A0474">
        <w:rPr>
          <w:sz w:val="22"/>
          <w:lang w:eastAsia="en-US"/>
        </w:rPr>
        <w:t xml:space="preserve"> informację, iż </w:t>
      </w:r>
      <w:r>
        <w:rPr>
          <w:sz w:val="22"/>
          <w:lang w:eastAsia="en-US"/>
        </w:rPr>
        <w:t>zwraca się z prośbą</w:t>
      </w:r>
      <w:r w:rsidRPr="003A0474">
        <w:rPr>
          <w:sz w:val="22"/>
          <w:lang w:eastAsia="en-US"/>
        </w:rPr>
        <w:t xml:space="preserve"> o rozliczenie przejazdu samochodem prywatnym do wysokości II klasy PKP</w:t>
      </w:r>
      <w:r w:rsidR="00DB078F">
        <w:rPr>
          <w:sz w:val="22"/>
          <w:lang w:eastAsia="en-US"/>
        </w:rPr>
        <w:t>,</w:t>
      </w:r>
      <w:r w:rsidRPr="003A0474">
        <w:rPr>
          <w:sz w:val="22"/>
          <w:lang w:eastAsia="en-US"/>
        </w:rPr>
        <w:t xml:space="preserve"> </w:t>
      </w:r>
      <w:r>
        <w:rPr>
          <w:sz w:val="22"/>
          <w:lang w:eastAsia="en-US"/>
        </w:rPr>
        <w:t xml:space="preserve">aby wydatek został uznany za kwalifikowalny należy </w:t>
      </w:r>
      <w:r w:rsidRPr="003A0474">
        <w:rPr>
          <w:sz w:val="22"/>
          <w:lang w:eastAsia="en-US"/>
        </w:rPr>
        <w:t>załączyć następujące dokumenty:</w:t>
      </w:r>
    </w:p>
    <w:p w:rsidR="003A0474" w:rsidRDefault="003A0474" w:rsidP="003D279E">
      <w:pPr>
        <w:tabs>
          <w:tab w:val="clear" w:pos="709"/>
          <w:tab w:val="left" w:pos="3686"/>
          <w:tab w:val="center" w:pos="6946"/>
        </w:tabs>
        <w:suppressAutoHyphens w:val="0"/>
        <w:autoSpaceDE w:val="0"/>
        <w:autoSpaceDN w:val="0"/>
        <w:spacing w:after="0" w:line="360" w:lineRule="auto"/>
        <w:ind w:right="-1"/>
        <w:jc w:val="both"/>
        <w:rPr>
          <w:sz w:val="22"/>
          <w:lang w:eastAsia="en-US"/>
        </w:rPr>
      </w:pPr>
    </w:p>
    <w:p w:rsidR="003A0474" w:rsidRDefault="00DB078F" w:rsidP="00FB14E5">
      <w:pPr>
        <w:pStyle w:val="Akapitzlist"/>
        <w:numPr>
          <w:ilvl w:val="0"/>
          <w:numId w:val="7"/>
        </w:numPr>
        <w:tabs>
          <w:tab w:val="clear" w:pos="709"/>
          <w:tab w:val="left" w:pos="3686"/>
          <w:tab w:val="center" w:pos="6946"/>
        </w:tabs>
        <w:suppressAutoHyphens w:val="0"/>
        <w:autoSpaceDE w:val="0"/>
        <w:autoSpaceDN w:val="0"/>
        <w:spacing w:after="0" w:line="360" w:lineRule="auto"/>
        <w:ind w:left="426" w:right="-1"/>
        <w:jc w:val="both"/>
        <w:rPr>
          <w:sz w:val="22"/>
          <w:lang w:eastAsia="en-US"/>
        </w:rPr>
      </w:pPr>
      <w:r>
        <w:rPr>
          <w:sz w:val="22"/>
          <w:lang w:eastAsia="en-US"/>
        </w:rPr>
        <w:t>w</w:t>
      </w:r>
      <w:r w:rsidR="003D279E">
        <w:rPr>
          <w:sz w:val="22"/>
          <w:lang w:eastAsia="en-US"/>
        </w:rPr>
        <w:t>ydruk ze strony PKP ceny biletu obowiązującej na danej trasie i w danym dniu (możliwość zrobienia „</w:t>
      </w:r>
      <w:proofErr w:type="spellStart"/>
      <w:r w:rsidR="003D279E">
        <w:rPr>
          <w:sz w:val="22"/>
          <w:lang w:eastAsia="en-US"/>
        </w:rPr>
        <w:t>Print</w:t>
      </w:r>
      <w:proofErr w:type="spellEnd"/>
      <w:r w:rsidR="003D279E">
        <w:rPr>
          <w:sz w:val="22"/>
          <w:lang w:eastAsia="en-US"/>
        </w:rPr>
        <w:t xml:space="preserve"> </w:t>
      </w:r>
      <w:proofErr w:type="spellStart"/>
      <w:r w:rsidR="003D279E">
        <w:rPr>
          <w:sz w:val="22"/>
          <w:lang w:eastAsia="en-US"/>
        </w:rPr>
        <w:t>Screen</w:t>
      </w:r>
      <w:proofErr w:type="spellEnd"/>
      <w:r w:rsidR="003D279E">
        <w:rPr>
          <w:sz w:val="22"/>
          <w:lang w:eastAsia="en-US"/>
        </w:rPr>
        <w:t>” ze strony PKP i załączenia do rozliczenia)</w:t>
      </w:r>
      <w:r>
        <w:rPr>
          <w:sz w:val="22"/>
          <w:lang w:eastAsia="en-US"/>
        </w:rPr>
        <w:t xml:space="preserve"> lub</w:t>
      </w:r>
      <w:r w:rsidR="003D279E">
        <w:rPr>
          <w:sz w:val="22"/>
          <w:lang w:eastAsia="en-US"/>
        </w:rPr>
        <w:t>;</w:t>
      </w:r>
    </w:p>
    <w:p w:rsidR="00DB078F" w:rsidRDefault="00DB078F" w:rsidP="00FB14E5">
      <w:pPr>
        <w:pStyle w:val="Akapitzlist"/>
        <w:numPr>
          <w:ilvl w:val="0"/>
          <w:numId w:val="7"/>
        </w:numPr>
        <w:tabs>
          <w:tab w:val="clear" w:pos="709"/>
          <w:tab w:val="left" w:pos="3686"/>
          <w:tab w:val="center" w:pos="6946"/>
        </w:tabs>
        <w:suppressAutoHyphens w:val="0"/>
        <w:autoSpaceDE w:val="0"/>
        <w:autoSpaceDN w:val="0"/>
        <w:spacing w:after="0" w:line="360" w:lineRule="auto"/>
        <w:ind w:left="426" w:right="-1"/>
        <w:jc w:val="both"/>
        <w:rPr>
          <w:sz w:val="22"/>
          <w:lang w:eastAsia="en-US"/>
        </w:rPr>
      </w:pPr>
      <w:r>
        <w:rPr>
          <w:sz w:val="22"/>
          <w:lang w:eastAsia="en-US"/>
        </w:rPr>
        <w:t>p</w:t>
      </w:r>
      <w:r w:rsidR="003D279E">
        <w:rPr>
          <w:sz w:val="22"/>
          <w:lang w:eastAsia="en-US"/>
        </w:rPr>
        <w:t xml:space="preserve">rzedstawienia wydruku z </w:t>
      </w:r>
      <w:r>
        <w:rPr>
          <w:sz w:val="22"/>
          <w:lang w:eastAsia="en-US"/>
        </w:rPr>
        <w:t>obowiązującego np. „Cennika usług przewozowych Spółki PKP Intercity”; „Opłaty za bilety jednorazowe obowiązujące w pociągach TLK i IC”</w:t>
      </w:r>
      <w:r w:rsidR="003D279E">
        <w:rPr>
          <w:sz w:val="22"/>
          <w:lang w:eastAsia="en-US"/>
        </w:rPr>
        <w:t xml:space="preserve">, </w:t>
      </w:r>
      <w:r>
        <w:rPr>
          <w:sz w:val="22"/>
          <w:lang w:eastAsia="en-US"/>
        </w:rPr>
        <w:br/>
        <w:t>z zaznaczeniem trasy przejazdu lub odległości w km obowiązujących na trasie przejazdu.</w:t>
      </w:r>
    </w:p>
    <w:p w:rsidR="003A0474" w:rsidRDefault="003A0474" w:rsidP="003A0474">
      <w:pPr>
        <w:tabs>
          <w:tab w:val="clear" w:pos="709"/>
          <w:tab w:val="left" w:pos="3686"/>
          <w:tab w:val="center" w:pos="6946"/>
        </w:tabs>
        <w:suppressAutoHyphens w:val="0"/>
        <w:autoSpaceDE w:val="0"/>
        <w:autoSpaceDN w:val="0"/>
        <w:spacing w:after="0" w:line="240" w:lineRule="auto"/>
        <w:ind w:right="-1"/>
        <w:rPr>
          <w:lang w:eastAsia="en-US"/>
        </w:rPr>
      </w:pPr>
    </w:p>
    <w:p w:rsidR="003A0474" w:rsidRDefault="00FB14E5" w:rsidP="003A0474">
      <w:pPr>
        <w:tabs>
          <w:tab w:val="clear" w:pos="709"/>
          <w:tab w:val="left" w:pos="3686"/>
          <w:tab w:val="center" w:pos="6946"/>
        </w:tabs>
        <w:suppressAutoHyphens w:val="0"/>
        <w:autoSpaceDE w:val="0"/>
        <w:autoSpaceDN w:val="0"/>
        <w:spacing w:after="0" w:line="240" w:lineRule="auto"/>
        <w:ind w:right="-1"/>
        <w:rPr>
          <w:b/>
          <w:i/>
          <w:u w:val="single"/>
          <w:lang w:eastAsia="en-US"/>
        </w:rPr>
      </w:pPr>
      <w:r w:rsidRPr="00FB14E5">
        <w:rPr>
          <w:b/>
          <w:i/>
          <w:u w:val="single"/>
          <w:lang w:eastAsia="en-US"/>
        </w:rPr>
        <w:t>W przypadku:</w:t>
      </w:r>
    </w:p>
    <w:p w:rsidR="00E15DE0" w:rsidRDefault="00E15DE0" w:rsidP="003A0474">
      <w:pPr>
        <w:tabs>
          <w:tab w:val="clear" w:pos="709"/>
          <w:tab w:val="left" w:pos="3686"/>
          <w:tab w:val="center" w:pos="6946"/>
        </w:tabs>
        <w:suppressAutoHyphens w:val="0"/>
        <w:autoSpaceDE w:val="0"/>
        <w:autoSpaceDN w:val="0"/>
        <w:spacing w:after="0" w:line="240" w:lineRule="auto"/>
        <w:ind w:right="-1"/>
        <w:rPr>
          <w:b/>
          <w:i/>
          <w:u w:val="single"/>
          <w:lang w:eastAsia="en-US"/>
        </w:rPr>
      </w:pPr>
    </w:p>
    <w:p w:rsidR="00E15DE0" w:rsidRPr="00E15DE0" w:rsidRDefault="00E15DE0" w:rsidP="00E15DE0">
      <w:pPr>
        <w:tabs>
          <w:tab w:val="clear" w:pos="709"/>
        </w:tabs>
        <w:suppressAutoHyphens w:val="0"/>
        <w:spacing w:after="0" w:line="360" w:lineRule="auto"/>
        <w:jc w:val="both"/>
        <w:rPr>
          <w:rFonts w:eastAsia="Calibri"/>
          <w:color w:val="000000" w:themeColor="text1"/>
          <w:lang w:eastAsia="en-US"/>
        </w:rPr>
      </w:pPr>
      <w:r w:rsidRPr="00E15DE0">
        <w:rPr>
          <w:rFonts w:eastAsia="Calibri"/>
          <w:color w:val="000000" w:themeColor="text1"/>
          <w:lang w:eastAsia="en-US"/>
        </w:rPr>
        <w:t xml:space="preserve">W przypadku </w:t>
      </w:r>
      <w:r w:rsidRPr="00E15DE0">
        <w:rPr>
          <w:rFonts w:eastAsia="Calibri"/>
          <w:color w:val="000000" w:themeColor="text1"/>
          <w:u w:val="single"/>
          <w:lang w:eastAsia="en-US"/>
        </w:rPr>
        <w:t>jeżeli nie istnieje żadne połączenie komunikacją publiczną</w:t>
      </w:r>
      <w:r w:rsidRPr="00E15DE0">
        <w:rPr>
          <w:rFonts w:eastAsia="Calibri"/>
          <w:color w:val="000000" w:themeColor="text1"/>
          <w:lang w:eastAsia="en-US"/>
        </w:rPr>
        <w:t xml:space="preserve"> pomiędzy miejscem zamieszkania studenta (rozumianego jako miejsce dotychczasowego pobytu a nie zameldowania) a miejscem odbywania praktyk, jest możliwe użycie przez studenta samochodu prywatnego w celu dojazdu na praktykę. W tej sytuacji wydatki zostaną rozliczone na tych samych zasadach, które są stosowane wobec pracowników Uczelni odbywających podróż służbową, tzw. „kilometrówką”, zawierające potwierdzenie liczby kilometrów na danym odcinku. Koszty podróży powinny zostać rozliczne w oparciu </w:t>
      </w:r>
      <w:r>
        <w:rPr>
          <w:rFonts w:eastAsia="Calibri"/>
          <w:color w:val="000000" w:themeColor="text1"/>
          <w:lang w:eastAsia="en-US"/>
        </w:rPr>
        <w:br/>
      </w:r>
      <w:r w:rsidRPr="00E15DE0">
        <w:rPr>
          <w:rFonts w:eastAsia="Calibri"/>
          <w:color w:val="000000" w:themeColor="text1"/>
          <w:lang w:eastAsia="en-US"/>
        </w:rPr>
        <w:t xml:space="preserve">o wniosek studenta, w którym oświadcza, że na danej trasie przejazdu nie istnieje żadne połączenie komunikacją publiczną oraz że wskazane koszty dotyczące faktycznie odbytej podróży nie zostały mu rozliczone przez żaden inny podmiot. Dodatkowo powinno znaleźć się oświadczenie o pasażerach tj. innych praktykantach korzystających w danym czasie z tego </w:t>
      </w:r>
      <w:r w:rsidRPr="00E15DE0">
        <w:rPr>
          <w:rFonts w:eastAsia="Calibri"/>
          <w:color w:val="000000" w:themeColor="text1"/>
          <w:lang w:eastAsia="en-US"/>
        </w:rPr>
        <w:lastRenderedPageBreak/>
        <w:t>samego środka transportu w celu dojazdu na praktykę. W sytuacji gdy podróż jednym autem odbywa kilku praktykantów, refundacja kosztów przysługuje tylko właścicielowi auta.</w:t>
      </w:r>
    </w:p>
    <w:p w:rsidR="00E15DE0" w:rsidRPr="00E15DE0" w:rsidRDefault="00E15DE0" w:rsidP="00E15DE0">
      <w:pPr>
        <w:tabs>
          <w:tab w:val="clear" w:pos="709"/>
        </w:tabs>
        <w:suppressAutoHyphens w:val="0"/>
        <w:spacing w:after="0" w:line="360" w:lineRule="auto"/>
        <w:jc w:val="both"/>
        <w:rPr>
          <w:rFonts w:eastAsia="Calibri"/>
          <w:color w:val="000000" w:themeColor="text1"/>
          <w:lang w:eastAsia="en-US"/>
        </w:rPr>
      </w:pPr>
    </w:p>
    <w:p w:rsidR="00E15DE0" w:rsidRDefault="00E15DE0" w:rsidP="00E15DE0">
      <w:pPr>
        <w:tabs>
          <w:tab w:val="clear" w:pos="709"/>
        </w:tabs>
        <w:suppressAutoHyphens w:val="0"/>
        <w:spacing w:after="0" w:line="360" w:lineRule="auto"/>
        <w:jc w:val="both"/>
        <w:rPr>
          <w:rFonts w:eastAsia="Calibri"/>
          <w:color w:val="000000" w:themeColor="text1"/>
          <w:lang w:eastAsia="en-US"/>
        </w:rPr>
      </w:pPr>
    </w:p>
    <w:p w:rsidR="00E15DE0" w:rsidRPr="00E15DE0" w:rsidRDefault="00E15DE0" w:rsidP="00E15DE0">
      <w:pPr>
        <w:tabs>
          <w:tab w:val="clear" w:pos="709"/>
        </w:tabs>
        <w:suppressAutoHyphens w:val="0"/>
        <w:spacing w:after="0" w:line="360" w:lineRule="auto"/>
        <w:jc w:val="both"/>
        <w:rPr>
          <w:rFonts w:eastAsia="Calibri"/>
          <w:color w:val="000000" w:themeColor="text1"/>
          <w:lang w:eastAsia="en-US"/>
        </w:rPr>
      </w:pPr>
      <w:r w:rsidRPr="00E15DE0">
        <w:rPr>
          <w:rFonts w:eastAsia="Calibri"/>
          <w:color w:val="000000" w:themeColor="text1"/>
          <w:lang w:eastAsia="en-US"/>
        </w:rPr>
        <w:t xml:space="preserve">W przypadku odbywania praktyk w ramach projektu poza miejscem zamieszkania mogą być pokrywane koszty zakwaterowania studentów tylko i wyłącznie dotyczące dni wynikających z terminu odbywania praktyki. Ponoszenie kosztów związanych z zakwaterowaniem jest możliwe w przypadku gdy praktyki będą się odbywać w miejscu gdzie codzienny niedogodny dojazd utrudniałby realizację praktyk lub też w przypadku gdy rozliczenie finansowe rachunków za przejazdy tam i z powrotem  przewyższałyby znacznie koszty zakwaterowania. </w:t>
      </w:r>
    </w:p>
    <w:p w:rsidR="00E15DE0" w:rsidRDefault="00E15DE0" w:rsidP="00E15DE0">
      <w:pPr>
        <w:tabs>
          <w:tab w:val="clear" w:pos="709"/>
        </w:tabs>
        <w:suppressAutoHyphens w:val="0"/>
        <w:spacing w:after="0" w:line="360" w:lineRule="auto"/>
        <w:jc w:val="both"/>
        <w:rPr>
          <w:rFonts w:eastAsia="Calibri"/>
          <w:color w:val="000000" w:themeColor="text1"/>
          <w:lang w:eastAsia="en-US"/>
        </w:rPr>
      </w:pPr>
      <w:r w:rsidRPr="00E15DE0">
        <w:rPr>
          <w:rFonts w:eastAsia="Calibri"/>
          <w:color w:val="000000" w:themeColor="text1"/>
          <w:lang w:eastAsia="en-US"/>
        </w:rPr>
        <w:t xml:space="preserve">Koszty poniesione w związku z zakwaterowaniem muszą zostać udokumentowane. </w:t>
      </w:r>
    </w:p>
    <w:p w:rsidR="00E15DE0" w:rsidRPr="00E15DE0" w:rsidRDefault="00E15DE0" w:rsidP="00E15DE0">
      <w:pPr>
        <w:tabs>
          <w:tab w:val="clear" w:pos="709"/>
        </w:tabs>
        <w:suppressAutoHyphens w:val="0"/>
        <w:spacing w:after="0" w:line="360" w:lineRule="auto"/>
        <w:jc w:val="both"/>
        <w:rPr>
          <w:rFonts w:eastAsia="Calibri"/>
          <w:color w:val="000000" w:themeColor="text1"/>
          <w:lang w:eastAsia="en-US"/>
        </w:rPr>
      </w:pPr>
      <w:r w:rsidRPr="00E15DE0">
        <w:rPr>
          <w:rFonts w:eastAsia="Calibri"/>
          <w:color w:val="000000" w:themeColor="text1"/>
          <w:lang w:eastAsia="en-US"/>
        </w:rPr>
        <w:t xml:space="preserve">Wydatki takie powinny zostać rozliczone na podstawie refundacji kosztów poniesionych przez praktykanta. Do wniosku o refundację kosztów dotyczących zakwaterowania student powinien </w:t>
      </w:r>
      <w:r>
        <w:rPr>
          <w:rFonts w:eastAsia="Calibri"/>
          <w:color w:val="000000" w:themeColor="text1"/>
          <w:lang w:eastAsia="en-US"/>
        </w:rPr>
        <w:t>załączyć umowę najmu mieszkania</w:t>
      </w:r>
      <w:r w:rsidRPr="00E15DE0">
        <w:rPr>
          <w:rFonts w:eastAsia="Calibri"/>
          <w:color w:val="000000" w:themeColor="text1"/>
          <w:lang w:eastAsia="en-US"/>
        </w:rPr>
        <w:t>, wszelkie rachunki potwierdzające poniesiony koszt np. potwierdzenie przelewu oraz p</w:t>
      </w:r>
      <w:r>
        <w:rPr>
          <w:rFonts w:eastAsia="Calibri"/>
          <w:color w:val="000000" w:themeColor="text1"/>
          <w:lang w:eastAsia="en-US"/>
        </w:rPr>
        <w:t>owinien przedstawić kalkulację/</w:t>
      </w:r>
      <w:r w:rsidRPr="00E15DE0">
        <w:rPr>
          <w:rFonts w:eastAsia="Calibri"/>
          <w:color w:val="000000" w:themeColor="text1"/>
          <w:lang w:eastAsia="en-US"/>
        </w:rPr>
        <w:t>metodologię obliczenia kwoty podlegającej refundacji.</w:t>
      </w:r>
    </w:p>
    <w:p w:rsidR="00E15DE0" w:rsidRPr="00E15DE0" w:rsidRDefault="00E15DE0" w:rsidP="00E15DE0">
      <w:pPr>
        <w:tabs>
          <w:tab w:val="clear" w:pos="709"/>
          <w:tab w:val="left" w:pos="3686"/>
          <w:tab w:val="center" w:pos="6946"/>
        </w:tabs>
        <w:suppressAutoHyphens w:val="0"/>
        <w:autoSpaceDE w:val="0"/>
        <w:autoSpaceDN w:val="0"/>
        <w:spacing w:after="0" w:line="360" w:lineRule="auto"/>
        <w:ind w:right="-1"/>
        <w:jc w:val="both"/>
        <w:rPr>
          <w:color w:val="000000" w:themeColor="text1"/>
          <w:lang w:eastAsia="en-US"/>
        </w:rPr>
      </w:pPr>
    </w:p>
    <w:p w:rsidR="00E15DE0" w:rsidRPr="00E15DE0" w:rsidRDefault="00E15DE0" w:rsidP="00E15DE0">
      <w:pPr>
        <w:tabs>
          <w:tab w:val="clear" w:pos="709"/>
          <w:tab w:val="left" w:pos="3686"/>
          <w:tab w:val="center" w:pos="6946"/>
        </w:tabs>
        <w:suppressAutoHyphens w:val="0"/>
        <w:autoSpaceDE w:val="0"/>
        <w:autoSpaceDN w:val="0"/>
        <w:spacing w:after="0" w:line="360" w:lineRule="auto"/>
        <w:ind w:right="-1"/>
        <w:jc w:val="both"/>
        <w:rPr>
          <w:b/>
          <w:i/>
          <w:color w:val="000000" w:themeColor="text1"/>
          <w:u w:val="single"/>
          <w:lang w:eastAsia="en-US"/>
        </w:rPr>
      </w:pPr>
    </w:p>
    <w:p w:rsidR="00E15DE0" w:rsidRPr="00E15DE0" w:rsidRDefault="00E15DE0" w:rsidP="00E15DE0">
      <w:pPr>
        <w:tabs>
          <w:tab w:val="clear" w:pos="709"/>
          <w:tab w:val="left" w:pos="3686"/>
          <w:tab w:val="center" w:pos="6946"/>
        </w:tabs>
        <w:suppressAutoHyphens w:val="0"/>
        <w:autoSpaceDE w:val="0"/>
        <w:autoSpaceDN w:val="0"/>
        <w:spacing w:after="0" w:line="360" w:lineRule="auto"/>
        <w:ind w:right="-1"/>
        <w:jc w:val="both"/>
        <w:rPr>
          <w:b/>
          <w:i/>
          <w:color w:val="000000" w:themeColor="text1"/>
          <w:u w:val="single"/>
          <w:lang w:eastAsia="en-US"/>
        </w:rPr>
      </w:pPr>
    </w:p>
    <w:p w:rsidR="00E15DE0" w:rsidRPr="00E15DE0" w:rsidRDefault="00E15DE0" w:rsidP="00E15DE0">
      <w:pPr>
        <w:tabs>
          <w:tab w:val="clear" w:pos="709"/>
          <w:tab w:val="left" w:pos="3686"/>
          <w:tab w:val="center" w:pos="6946"/>
        </w:tabs>
        <w:suppressAutoHyphens w:val="0"/>
        <w:autoSpaceDE w:val="0"/>
        <w:autoSpaceDN w:val="0"/>
        <w:spacing w:after="0" w:line="360" w:lineRule="auto"/>
        <w:ind w:right="-1"/>
        <w:jc w:val="both"/>
        <w:rPr>
          <w:b/>
          <w:i/>
          <w:color w:val="000000" w:themeColor="text1"/>
          <w:u w:val="single"/>
          <w:lang w:eastAsia="en-US"/>
        </w:rPr>
      </w:pPr>
    </w:p>
    <w:p w:rsidR="00E15DE0" w:rsidRPr="00E15DE0" w:rsidRDefault="00E15DE0" w:rsidP="00E15DE0">
      <w:pPr>
        <w:tabs>
          <w:tab w:val="clear" w:pos="709"/>
          <w:tab w:val="left" w:pos="3686"/>
          <w:tab w:val="center" w:pos="6946"/>
        </w:tabs>
        <w:suppressAutoHyphens w:val="0"/>
        <w:autoSpaceDE w:val="0"/>
        <w:autoSpaceDN w:val="0"/>
        <w:spacing w:after="0" w:line="360" w:lineRule="auto"/>
        <w:ind w:right="-1"/>
        <w:jc w:val="both"/>
        <w:rPr>
          <w:b/>
          <w:i/>
          <w:color w:val="000000" w:themeColor="text1"/>
          <w:u w:val="single"/>
          <w:lang w:eastAsia="en-US"/>
        </w:rPr>
      </w:pPr>
    </w:p>
    <w:p w:rsidR="00E15DE0" w:rsidRPr="00E15DE0" w:rsidRDefault="00E15DE0" w:rsidP="00E15DE0">
      <w:pPr>
        <w:tabs>
          <w:tab w:val="clear" w:pos="709"/>
          <w:tab w:val="left" w:pos="3686"/>
          <w:tab w:val="center" w:pos="6946"/>
        </w:tabs>
        <w:suppressAutoHyphens w:val="0"/>
        <w:autoSpaceDE w:val="0"/>
        <w:autoSpaceDN w:val="0"/>
        <w:spacing w:after="0" w:line="360" w:lineRule="auto"/>
        <w:ind w:right="-1"/>
        <w:jc w:val="both"/>
        <w:rPr>
          <w:b/>
          <w:i/>
          <w:color w:val="000000" w:themeColor="text1"/>
          <w:u w:val="single"/>
          <w:lang w:eastAsia="en-US"/>
        </w:rPr>
      </w:pPr>
    </w:p>
    <w:p w:rsidR="00E15DE0" w:rsidRPr="00E15DE0" w:rsidRDefault="00E15DE0" w:rsidP="00E15DE0">
      <w:pPr>
        <w:tabs>
          <w:tab w:val="clear" w:pos="709"/>
          <w:tab w:val="left" w:pos="3686"/>
          <w:tab w:val="center" w:pos="6946"/>
        </w:tabs>
        <w:suppressAutoHyphens w:val="0"/>
        <w:autoSpaceDE w:val="0"/>
        <w:autoSpaceDN w:val="0"/>
        <w:spacing w:after="0" w:line="360" w:lineRule="auto"/>
        <w:ind w:right="-1"/>
        <w:jc w:val="both"/>
        <w:rPr>
          <w:b/>
          <w:i/>
          <w:color w:val="000000" w:themeColor="text1"/>
          <w:u w:val="single"/>
          <w:lang w:eastAsia="en-US"/>
        </w:rPr>
      </w:pPr>
    </w:p>
    <w:p w:rsidR="003A0474" w:rsidRPr="00E15DE0" w:rsidRDefault="003A0474" w:rsidP="00E15DE0">
      <w:pPr>
        <w:tabs>
          <w:tab w:val="clear" w:pos="709"/>
          <w:tab w:val="left" w:pos="3686"/>
          <w:tab w:val="center" w:pos="6946"/>
        </w:tabs>
        <w:suppressAutoHyphens w:val="0"/>
        <w:autoSpaceDE w:val="0"/>
        <w:autoSpaceDN w:val="0"/>
        <w:spacing w:after="0" w:line="360" w:lineRule="auto"/>
        <w:ind w:right="-1"/>
        <w:jc w:val="both"/>
        <w:rPr>
          <w:b/>
          <w:color w:val="000000" w:themeColor="text1"/>
          <w:lang w:eastAsia="en-US"/>
        </w:rPr>
      </w:pPr>
    </w:p>
    <w:p w:rsidR="004D578D" w:rsidRDefault="004D578D" w:rsidP="00FB14E5">
      <w:pPr>
        <w:spacing w:line="360" w:lineRule="auto"/>
        <w:jc w:val="both"/>
      </w:pPr>
    </w:p>
    <w:p w:rsidR="005D5DFC" w:rsidRDefault="005D5DFC" w:rsidP="005C7CEE"/>
    <w:sectPr w:rsidR="005D5DFC" w:rsidSect="007D54F2">
      <w:headerReference w:type="default" r:id="rId9"/>
      <w:footerReference w:type="default" r:id="rId10"/>
      <w:pgSz w:w="11906" w:h="16838"/>
      <w:pgMar w:top="1417" w:right="1417" w:bottom="1417" w:left="1417" w:header="708" w:footer="708" w:gutter="0"/>
      <w:cols w:space="708"/>
      <w:formProt w:val="0"/>
      <w:docGrid w:linePitch="40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604" w:rsidRDefault="002C7604">
      <w:pPr>
        <w:spacing w:after="0" w:line="240" w:lineRule="auto"/>
      </w:pPr>
      <w:r>
        <w:separator/>
      </w:r>
    </w:p>
  </w:endnote>
  <w:endnote w:type="continuationSeparator" w:id="0">
    <w:p w:rsidR="002C7604" w:rsidRDefault="002C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9D" w:rsidRDefault="000C5EA0" w:rsidP="002D1577">
    <w:pPr>
      <w:pStyle w:val="Stopka"/>
      <w:jc w:val="center"/>
    </w:pPr>
    <w:r>
      <w:rPr>
        <w:sz w:val="20"/>
        <w:szCs w:val="20"/>
        <w:lang w:eastAsia="pl-PL"/>
      </w:rPr>
      <w:t xml:space="preserve">Projekt współfinansowany ze </w:t>
    </w:r>
    <w:r>
      <w:rPr>
        <w:rFonts w:ascii="TimesNewRoman" w:hAnsi="TimesNewRoman" w:cs="TimesNewRoman"/>
        <w:sz w:val="20"/>
        <w:szCs w:val="20"/>
        <w:lang w:eastAsia="pl-PL"/>
      </w:rPr>
      <w:t>ś</w:t>
    </w:r>
    <w:r>
      <w:rPr>
        <w:sz w:val="20"/>
        <w:szCs w:val="20"/>
        <w:lang w:eastAsia="pl-PL"/>
      </w:rPr>
      <w:t xml:space="preserve">rodków Unii Europejskiej w ramach Europejskiego Funduszu </w:t>
    </w:r>
    <w:r w:rsidR="001B525B">
      <w:rPr>
        <w:sz w:val="20"/>
        <w:szCs w:val="20"/>
        <w:lang w:eastAsia="pl-PL"/>
      </w:rPr>
      <w:t>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604" w:rsidRDefault="002C7604">
      <w:pPr>
        <w:spacing w:after="0" w:line="240" w:lineRule="auto"/>
      </w:pPr>
      <w:r>
        <w:separator/>
      </w:r>
    </w:p>
  </w:footnote>
  <w:footnote w:type="continuationSeparator" w:id="0">
    <w:p w:rsidR="002C7604" w:rsidRDefault="002C7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9D" w:rsidRPr="00D115D2" w:rsidRDefault="00087475" w:rsidP="00D115D2">
    <w:pPr>
      <w:tabs>
        <w:tab w:val="clear" w:pos="709"/>
        <w:tab w:val="left" w:pos="1755"/>
        <w:tab w:val="left" w:pos="5820"/>
        <w:tab w:val="left" w:pos="6390"/>
      </w:tabs>
      <w:suppressAutoHyphens w:val="0"/>
      <w:spacing w:after="0" w:line="240" w:lineRule="auto"/>
      <w:rPr>
        <w:rFonts w:ascii="Calibri" w:hAnsi="Calibri"/>
        <w:noProof/>
        <w:sz w:val="22"/>
        <w:szCs w:val="22"/>
        <w:lang w:eastAsia="pl-PL"/>
      </w:rPr>
    </w:pPr>
    <w:r>
      <w:rPr>
        <w:rFonts w:ascii="Calibri" w:hAnsi="Calibri"/>
        <w:noProof/>
        <w:sz w:val="22"/>
        <w:szCs w:val="22"/>
        <w:lang w:eastAsia="pl-PL"/>
      </w:rPr>
      <w:t xml:space="preserve"> </w:t>
    </w:r>
    <w:r w:rsidR="00443733" w:rsidRPr="00443733">
      <w:rPr>
        <w:lang w:eastAsia="pl-PL"/>
      </w:rPr>
      <w:t xml:space="preserve"> </w:t>
    </w:r>
    <w:r w:rsidR="00443733">
      <w:rPr>
        <w:rFonts w:ascii="Calibri" w:hAnsi="Calibri"/>
        <w:noProof/>
        <w:sz w:val="22"/>
        <w:szCs w:val="22"/>
        <w:lang w:eastAsia="pl-PL"/>
      </w:rPr>
      <w:t xml:space="preserve"> </w:t>
    </w:r>
    <w:r w:rsidR="005D5DFC">
      <w:rPr>
        <w:rFonts w:ascii="Calibri" w:hAnsi="Calibri"/>
        <w:noProof/>
        <w:sz w:val="22"/>
        <w:szCs w:val="22"/>
        <w:lang w:eastAsia="pl-PL"/>
      </w:rPr>
      <w:drawing>
        <wp:inline distT="0" distB="0" distL="0" distR="0" wp14:anchorId="02849732" wp14:editId="33A905F9">
          <wp:extent cx="5760720" cy="856906"/>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5690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D761A"/>
    <w:multiLevelType w:val="hybridMultilevel"/>
    <w:tmpl w:val="3B9E8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0ED311F"/>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
    <w:nsid w:val="36F06436"/>
    <w:multiLevelType w:val="hybridMultilevel"/>
    <w:tmpl w:val="97C4D6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9757264"/>
    <w:multiLevelType w:val="hybridMultilevel"/>
    <w:tmpl w:val="692E6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59F39EE"/>
    <w:multiLevelType w:val="hybridMultilevel"/>
    <w:tmpl w:val="2FBCB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9B06BD1"/>
    <w:multiLevelType w:val="hybridMultilevel"/>
    <w:tmpl w:val="F80EC408"/>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nsid w:val="7547084A"/>
    <w:multiLevelType w:val="hybridMultilevel"/>
    <w:tmpl w:val="4B185C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9D94737"/>
    <w:multiLevelType w:val="hybridMultilevel"/>
    <w:tmpl w:val="656448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5"/>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C9D"/>
    <w:rsid w:val="00014466"/>
    <w:rsid w:val="0002323E"/>
    <w:rsid w:val="00030736"/>
    <w:rsid w:val="00035AE8"/>
    <w:rsid w:val="0003636C"/>
    <w:rsid w:val="00041348"/>
    <w:rsid w:val="000530F5"/>
    <w:rsid w:val="000612E3"/>
    <w:rsid w:val="0007555D"/>
    <w:rsid w:val="00087475"/>
    <w:rsid w:val="0009680E"/>
    <w:rsid w:val="000A5DEE"/>
    <w:rsid w:val="000C5EA0"/>
    <w:rsid w:val="000C6486"/>
    <w:rsid w:val="00105D46"/>
    <w:rsid w:val="00127716"/>
    <w:rsid w:val="00130F32"/>
    <w:rsid w:val="001347B8"/>
    <w:rsid w:val="001751B1"/>
    <w:rsid w:val="00182EF0"/>
    <w:rsid w:val="0019145C"/>
    <w:rsid w:val="00192307"/>
    <w:rsid w:val="001B525B"/>
    <w:rsid w:val="001D7CA2"/>
    <w:rsid w:val="001E46B4"/>
    <w:rsid w:val="001F57A5"/>
    <w:rsid w:val="00244BC5"/>
    <w:rsid w:val="00251630"/>
    <w:rsid w:val="00266032"/>
    <w:rsid w:val="00277A81"/>
    <w:rsid w:val="00277AE7"/>
    <w:rsid w:val="00283BD5"/>
    <w:rsid w:val="00284C6B"/>
    <w:rsid w:val="002A3008"/>
    <w:rsid w:val="002A6FF4"/>
    <w:rsid w:val="002C7604"/>
    <w:rsid w:val="002D1577"/>
    <w:rsid w:val="002D38C8"/>
    <w:rsid w:val="002F648F"/>
    <w:rsid w:val="00323B7B"/>
    <w:rsid w:val="003303BD"/>
    <w:rsid w:val="00357E88"/>
    <w:rsid w:val="0036223C"/>
    <w:rsid w:val="00370923"/>
    <w:rsid w:val="00377DA0"/>
    <w:rsid w:val="0038550A"/>
    <w:rsid w:val="00387BE3"/>
    <w:rsid w:val="003A0474"/>
    <w:rsid w:val="003B3C68"/>
    <w:rsid w:val="003B4C4E"/>
    <w:rsid w:val="003C21D4"/>
    <w:rsid w:val="003D279E"/>
    <w:rsid w:val="003D297E"/>
    <w:rsid w:val="003F13CB"/>
    <w:rsid w:val="003F4DBB"/>
    <w:rsid w:val="003F728D"/>
    <w:rsid w:val="004012F1"/>
    <w:rsid w:val="00442BBE"/>
    <w:rsid w:val="00443733"/>
    <w:rsid w:val="0044543B"/>
    <w:rsid w:val="004B0F0E"/>
    <w:rsid w:val="004C0D74"/>
    <w:rsid w:val="004D578D"/>
    <w:rsid w:val="005518B0"/>
    <w:rsid w:val="005926E4"/>
    <w:rsid w:val="005B0439"/>
    <w:rsid w:val="005C7CEE"/>
    <w:rsid w:val="005D1CF2"/>
    <w:rsid w:val="005D5DFC"/>
    <w:rsid w:val="005E5C09"/>
    <w:rsid w:val="005F7080"/>
    <w:rsid w:val="006278D8"/>
    <w:rsid w:val="0063750C"/>
    <w:rsid w:val="00656BA1"/>
    <w:rsid w:val="00672C38"/>
    <w:rsid w:val="00677421"/>
    <w:rsid w:val="00697C9D"/>
    <w:rsid w:val="006C5F49"/>
    <w:rsid w:val="006E4323"/>
    <w:rsid w:val="00700876"/>
    <w:rsid w:val="00737A92"/>
    <w:rsid w:val="007414C0"/>
    <w:rsid w:val="00751813"/>
    <w:rsid w:val="00767C0B"/>
    <w:rsid w:val="00776959"/>
    <w:rsid w:val="00790739"/>
    <w:rsid w:val="007A0C23"/>
    <w:rsid w:val="007A4FBD"/>
    <w:rsid w:val="007A53C5"/>
    <w:rsid w:val="007B3F94"/>
    <w:rsid w:val="007B4B39"/>
    <w:rsid w:val="007D54F2"/>
    <w:rsid w:val="007E2B6B"/>
    <w:rsid w:val="00816089"/>
    <w:rsid w:val="00824566"/>
    <w:rsid w:val="00845FD8"/>
    <w:rsid w:val="00851D9A"/>
    <w:rsid w:val="008627DC"/>
    <w:rsid w:val="00864FF3"/>
    <w:rsid w:val="008725CF"/>
    <w:rsid w:val="008757FC"/>
    <w:rsid w:val="00894E47"/>
    <w:rsid w:val="008B261A"/>
    <w:rsid w:val="008C137E"/>
    <w:rsid w:val="008D298A"/>
    <w:rsid w:val="008E7AA5"/>
    <w:rsid w:val="0092076B"/>
    <w:rsid w:val="00944D38"/>
    <w:rsid w:val="009735FE"/>
    <w:rsid w:val="00975D70"/>
    <w:rsid w:val="009868BB"/>
    <w:rsid w:val="009F33DE"/>
    <w:rsid w:val="009F4359"/>
    <w:rsid w:val="00A0184C"/>
    <w:rsid w:val="00A1475E"/>
    <w:rsid w:val="00A20572"/>
    <w:rsid w:val="00A31376"/>
    <w:rsid w:val="00A3286D"/>
    <w:rsid w:val="00A60F4F"/>
    <w:rsid w:val="00A94A3A"/>
    <w:rsid w:val="00A97F11"/>
    <w:rsid w:val="00AB4376"/>
    <w:rsid w:val="00AC5721"/>
    <w:rsid w:val="00AE0CCA"/>
    <w:rsid w:val="00AE0F3A"/>
    <w:rsid w:val="00AE33A3"/>
    <w:rsid w:val="00B01261"/>
    <w:rsid w:val="00B046AA"/>
    <w:rsid w:val="00B8489A"/>
    <w:rsid w:val="00B8550E"/>
    <w:rsid w:val="00BA5294"/>
    <w:rsid w:val="00BB7133"/>
    <w:rsid w:val="00BC1094"/>
    <w:rsid w:val="00BD5AF1"/>
    <w:rsid w:val="00BE75D1"/>
    <w:rsid w:val="00C03CC6"/>
    <w:rsid w:val="00C124EA"/>
    <w:rsid w:val="00C169F3"/>
    <w:rsid w:val="00C23071"/>
    <w:rsid w:val="00C2539E"/>
    <w:rsid w:val="00C33025"/>
    <w:rsid w:val="00C42317"/>
    <w:rsid w:val="00C52A5E"/>
    <w:rsid w:val="00C56887"/>
    <w:rsid w:val="00C6164C"/>
    <w:rsid w:val="00C6196C"/>
    <w:rsid w:val="00C65269"/>
    <w:rsid w:val="00C70018"/>
    <w:rsid w:val="00C90034"/>
    <w:rsid w:val="00CA28E8"/>
    <w:rsid w:val="00CA515B"/>
    <w:rsid w:val="00CB074D"/>
    <w:rsid w:val="00CB7C24"/>
    <w:rsid w:val="00CC0D24"/>
    <w:rsid w:val="00CC48F8"/>
    <w:rsid w:val="00CC6E35"/>
    <w:rsid w:val="00CD737B"/>
    <w:rsid w:val="00D115D2"/>
    <w:rsid w:val="00D20320"/>
    <w:rsid w:val="00D354B6"/>
    <w:rsid w:val="00D46C3F"/>
    <w:rsid w:val="00D665A1"/>
    <w:rsid w:val="00D66E76"/>
    <w:rsid w:val="00DB078F"/>
    <w:rsid w:val="00DC4F47"/>
    <w:rsid w:val="00DD2C0B"/>
    <w:rsid w:val="00DE4F3E"/>
    <w:rsid w:val="00E13E29"/>
    <w:rsid w:val="00E15DE0"/>
    <w:rsid w:val="00E2125B"/>
    <w:rsid w:val="00E21EF8"/>
    <w:rsid w:val="00E3662C"/>
    <w:rsid w:val="00E40642"/>
    <w:rsid w:val="00E65814"/>
    <w:rsid w:val="00E65AAE"/>
    <w:rsid w:val="00E71635"/>
    <w:rsid w:val="00E736F3"/>
    <w:rsid w:val="00E7491F"/>
    <w:rsid w:val="00E86396"/>
    <w:rsid w:val="00E86837"/>
    <w:rsid w:val="00EC768C"/>
    <w:rsid w:val="00EE5296"/>
    <w:rsid w:val="00F00351"/>
    <w:rsid w:val="00F21451"/>
    <w:rsid w:val="00F22C54"/>
    <w:rsid w:val="00F331A4"/>
    <w:rsid w:val="00F51BC5"/>
    <w:rsid w:val="00F759F1"/>
    <w:rsid w:val="00F8439F"/>
    <w:rsid w:val="00FB0CAE"/>
    <w:rsid w:val="00FB14E5"/>
    <w:rsid w:val="00FC0749"/>
    <w:rsid w:val="00FD1B5E"/>
    <w:rsid w:val="00FE6515"/>
    <w:rsid w:val="00FF5D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tabs>
        <w:tab w:val="left" w:pos="709"/>
      </w:tabs>
      <w:suppressAutoHyphens/>
      <w:spacing w:line="100" w:lineRule="atLeast"/>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InternetLink">
    <w:name w:val="Internet Link"/>
    <w:basedOn w:val="Domylnaczcionkaakapitu1"/>
    <w:rPr>
      <w:color w:val="0000FF"/>
      <w:u w:val="single"/>
      <w:lang w:val="en-US" w:eastAsia="en-US" w:bidi="en-US"/>
    </w:rPr>
  </w:style>
  <w:style w:type="character" w:customStyle="1" w:styleId="pp-headline-itempp-headline-address">
    <w:name w:val="pp-headline-item pp-headline-address"/>
    <w:basedOn w:val="Domylnaczcionkaakapitu1"/>
  </w:style>
  <w:style w:type="character" w:customStyle="1" w:styleId="TekstdymkaZnak">
    <w:name w:val="Tekst dymka Znak"/>
    <w:basedOn w:val="Domylnaczcionkaakapitu1"/>
  </w:style>
  <w:style w:type="character" w:customStyle="1" w:styleId="NagwekZnak">
    <w:name w:val="Nagłówek Znak"/>
    <w:basedOn w:val="Domylnaczcionkaakapitu"/>
    <w:rPr>
      <w:sz w:val="24"/>
      <w:szCs w:val="24"/>
      <w:lang w:eastAsia="ar-SA"/>
    </w:rPr>
  </w:style>
  <w:style w:type="character" w:customStyle="1" w:styleId="TekstpodstawowyZnak">
    <w:name w:val="Tekst podstawowy Znak"/>
    <w:basedOn w:val="Domylnaczcionkaakapitu"/>
    <w:rPr>
      <w:sz w:val="24"/>
      <w:szCs w:val="24"/>
      <w:lang w:eastAsia="ar-SA"/>
    </w:rPr>
  </w:style>
  <w:style w:type="character" w:customStyle="1" w:styleId="StopkaZnak">
    <w:name w:val="Stopka Znak"/>
    <w:basedOn w:val="Domylnaczcionkaakapitu"/>
    <w:rPr>
      <w:sz w:val="24"/>
      <w:szCs w:val="24"/>
      <w:lang w:eastAsia="ar-SA" w:bidi="ar-SA"/>
    </w:rPr>
  </w:style>
  <w:style w:type="character" w:customStyle="1" w:styleId="TekstdymkaZnak1">
    <w:name w:val="Tekst dymka Znak1"/>
    <w:basedOn w:val="Domylnaczcionkaakapitu"/>
    <w:rPr>
      <w:rFonts w:ascii="Tahoma" w:hAnsi="Tahoma" w:cs="Tahoma"/>
      <w:sz w:val="16"/>
      <w:szCs w:val="16"/>
      <w:lang w:eastAsia="ar-SA" w:bidi="ar-SA"/>
    </w:rPr>
  </w:style>
  <w:style w:type="character" w:customStyle="1" w:styleId="ZwykytekstZnak">
    <w:name w:val="Zwykły tekst Znak"/>
    <w:basedOn w:val="Domylnaczcionkaakapitu"/>
    <w:uiPriority w:val="99"/>
    <w:rPr>
      <w:rFonts w:ascii="Calibri" w:hAnsi="Calibri" w:cs="Consolas"/>
      <w:szCs w:val="21"/>
      <w:lang w:eastAsia="en-US"/>
    </w:rPr>
  </w:style>
  <w:style w:type="paragraph" w:customStyle="1" w:styleId="Heading">
    <w:name w:val="Heading"/>
    <w:basedOn w:val="Normalny"/>
    <w:next w:val="Textbody"/>
    <w:pPr>
      <w:keepNext/>
      <w:spacing w:before="240" w:after="120"/>
    </w:pPr>
    <w:rPr>
      <w:rFonts w:ascii="Arial" w:eastAsia="SimSun" w:hAnsi="Arial" w:cs="Lucida Sans"/>
      <w:sz w:val="28"/>
      <w:szCs w:val="28"/>
    </w:rPr>
  </w:style>
  <w:style w:type="paragraph" w:customStyle="1" w:styleId="Textbody">
    <w:name w:val="Text body"/>
    <w:basedOn w:val="Normalny"/>
    <w:pPr>
      <w:spacing w:after="120"/>
    </w:pPr>
  </w:style>
  <w:style w:type="paragraph" w:styleId="Lista">
    <w:name w:val="List"/>
    <w:basedOn w:val="Textbody"/>
    <w:rPr>
      <w:rFonts w:cs="Lucida Sans"/>
    </w:rPr>
  </w:style>
  <w:style w:type="paragraph" w:styleId="Legenda">
    <w:name w:val="caption"/>
    <w:basedOn w:val="Normalny"/>
    <w:pPr>
      <w:suppressLineNumbers/>
      <w:spacing w:before="120" w:after="120"/>
    </w:pPr>
    <w:rPr>
      <w:rFonts w:cs="Lucida Sans"/>
      <w:i/>
      <w:iCs/>
    </w:rPr>
  </w:style>
  <w:style w:type="paragraph" w:customStyle="1" w:styleId="Index">
    <w:name w:val="Index"/>
    <w:basedOn w:val="Normalny"/>
    <w:pPr>
      <w:suppressLineNumbers/>
    </w:pPr>
    <w:rPr>
      <w:rFonts w:cs="Lucida Sans"/>
    </w:rPr>
  </w:style>
  <w:style w:type="paragraph" w:styleId="Nagwek">
    <w:name w:val="header"/>
    <w:basedOn w:val="Normalny"/>
    <w:pPr>
      <w:keepNext/>
      <w:suppressLineNumbers/>
      <w:tabs>
        <w:tab w:val="center" w:pos="4819"/>
        <w:tab w:val="right" w:pos="9638"/>
      </w:tabs>
      <w:spacing w:before="240" w:after="120"/>
    </w:pPr>
    <w:rPr>
      <w:rFonts w:ascii="Arial" w:hAnsi="Arial" w:cs="Arial"/>
      <w:sz w:val="28"/>
      <w:szCs w:val="28"/>
    </w:rPr>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Tekstdymka1">
    <w:name w:val="Tekst dymka1"/>
    <w:basedOn w:val="Normalny"/>
  </w:style>
  <w:style w:type="paragraph" w:styleId="NormalnyWeb">
    <w:name w:val="Normal (Web)"/>
    <w:basedOn w:val="Normalny"/>
    <w:pPr>
      <w:suppressAutoHyphens w:val="0"/>
      <w:spacing w:before="28" w:after="28"/>
    </w:pPr>
    <w:rPr>
      <w:lang w:eastAsia="pl-PL"/>
    </w:rPr>
  </w:style>
  <w:style w:type="paragraph" w:styleId="Stopka">
    <w:name w:val="footer"/>
    <w:basedOn w:val="Normalny"/>
    <w:pPr>
      <w:suppressLineNumbers/>
      <w:tabs>
        <w:tab w:val="center" w:pos="4536"/>
        <w:tab w:val="right" w:pos="9072"/>
      </w:tabs>
    </w:pPr>
  </w:style>
  <w:style w:type="paragraph" w:styleId="Tekstdymka">
    <w:name w:val="Balloon Text"/>
    <w:basedOn w:val="Normalny"/>
    <w:rPr>
      <w:rFonts w:ascii="Tahoma" w:hAnsi="Tahoma" w:cs="Tahoma"/>
      <w:sz w:val="16"/>
      <w:szCs w:val="16"/>
    </w:rPr>
  </w:style>
  <w:style w:type="paragraph" w:styleId="Akapitzlist">
    <w:name w:val="List Paragraph"/>
    <w:basedOn w:val="Normalny"/>
    <w:uiPriority w:val="34"/>
    <w:qFormat/>
    <w:pPr>
      <w:ind w:left="720"/>
    </w:pPr>
  </w:style>
  <w:style w:type="paragraph" w:styleId="Zwykytekst">
    <w:name w:val="Plain Text"/>
    <w:basedOn w:val="Normalny"/>
    <w:uiPriority w:val="99"/>
    <w:pPr>
      <w:suppressAutoHyphens w:val="0"/>
    </w:pPr>
    <w:rPr>
      <w:rFonts w:ascii="Calibri" w:hAnsi="Calibri" w:cs="Consolas"/>
      <w:sz w:val="22"/>
      <w:szCs w:val="21"/>
      <w:lang w:eastAsia="en-US"/>
    </w:rPr>
  </w:style>
  <w:style w:type="paragraph" w:styleId="Bezodstpw">
    <w:name w:val="No Spacing"/>
    <w:uiPriority w:val="1"/>
    <w:qFormat/>
    <w:rsid w:val="006C5F49"/>
    <w:pPr>
      <w:tabs>
        <w:tab w:val="left" w:pos="709"/>
      </w:tabs>
      <w:suppressAutoHyphens/>
      <w:spacing w:after="0" w:line="240" w:lineRule="auto"/>
    </w:pPr>
    <w:rPr>
      <w:rFonts w:ascii="Times New Roman" w:eastAsia="Times New Roman" w:hAnsi="Times New Roman" w:cs="Times New Roman"/>
      <w:sz w:val="24"/>
      <w:szCs w:val="24"/>
      <w:lang w:eastAsia="ar-SA"/>
    </w:rPr>
  </w:style>
  <w:style w:type="character" w:styleId="Hipercze">
    <w:name w:val="Hyperlink"/>
    <w:basedOn w:val="Domylnaczcionkaakapitu"/>
    <w:uiPriority w:val="99"/>
    <w:unhideWhenUsed/>
    <w:rsid w:val="00E7491F"/>
    <w:rPr>
      <w:color w:val="0000FF" w:themeColor="hyperlink"/>
      <w:u w:val="single"/>
    </w:rPr>
  </w:style>
  <w:style w:type="table" w:styleId="Tabela-Siatka">
    <w:name w:val="Table Grid"/>
    <w:basedOn w:val="Standardowy"/>
    <w:uiPriority w:val="59"/>
    <w:rsid w:val="00266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tabs>
        <w:tab w:val="left" w:pos="709"/>
      </w:tabs>
      <w:suppressAutoHyphens/>
      <w:spacing w:line="100" w:lineRule="atLeast"/>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InternetLink">
    <w:name w:val="Internet Link"/>
    <w:basedOn w:val="Domylnaczcionkaakapitu1"/>
    <w:rPr>
      <w:color w:val="0000FF"/>
      <w:u w:val="single"/>
      <w:lang w:val="en-US" w:eastAsia="en-US" w:bidi="en-US"/>
    </w:rPr>
  </w:style>
  <w:style w:type="character" w:customStyle="1" w:styleId="pp-headline-itempp-headline-address">
    <w:name w:val="pp-headline-item pp-headline-address"/>
    <w:basedOn w:val="Domylnaczcionkaakapitu1"/>
  </w:style>
  <w:style w:type="character" w:customStyle="1" w:styleId="TekstdymkaZnak">
    <w:name w:val="Tekst dymka Znak"/>
    <w:basedOn w:val="Domylnaczcionkaakapitu1"/>
  </w:style>
  <w:style w:type="character" w:customStyle="1" w:styleId="NagwekZnak">
    <w:name w:val="Nagłówek Znak"/>
    <w:basedOn w:val="Domylnaczcionkaakapitu"/>
    <w:rPr>
      <w:sz w:val="24"/>
      <w:szCs w:val="24"/>
      <w:lang w:eastAsia="ar-SA"/>
    </w:rPr>
  </w:style>
  <w:style w:type="character" w:customStyle="1" w:styleId="TekstpodstawowyZnak">
    <w:name w:val="Tekst podstawowy Znak"/>
    <w:basedOn w:val="Domylnaczcionkaakapitu"/>
    <w:rPr>
      <w:sz w:val="24"/>
      <w:szCs w:val="24"/>
      <w:lang w:eastAsia="ar-SA"/>
    </w:rPr>
  </w:style>
  <w:style w:type="character" w:customStyle="1" w:styleId="StopkaZnak">
    <w:name w:val="Stopka Znak"/>
    <w:basedOn w:val="Domylnaczcionkaakapitu"/>
    <w:rPr>
      <w:sz w:val="24"/>
      <w:szCs w:val="24"/>
      <w:lang w:eastAsia="ar-SA" w:bidi="ar-SA"/>
    </w:rPr>
  </w:style>
  <w:style w:type="character" w:customStyle="1" w:styleId="TekstdymkaZnak1">
    <w:name w:val="Tekst dymka Znak1"/>
    <w:basedOn w:val="Domylnaczcionkaakapitu"/>
    <w:rPr>
      <w:rFonts w:ascii="Tahoma" w:hAnsi="Tahoma" w:cs="Tahoma"/>
      <w:sz w:val="16"/>
      <w:szCs w:val="16"/>
      <w:lang w:eastAsia="ar-SA" w:bidi="ar-SA"/>
    </w:rPr>
  </w:style>
  <w:style w:type="character" w:customStyle="1" w:styleId="ZwykytekstZnak">
    <w:name w:val="Zwykły tekst Znak"/>
    <w:basedOn w:val="Domylnaczcionkaakapitu"/>
    <w:uiPriority w:val="99"/>
    <w:rPr>
      <w:rFonts w:ascii="Calibri" w:hAnsi="Calibri" w:cs="Consolas"/>
      <w:szCs w:val="21"/>
      <w:lang w:eastAsia="en-US"/>
    </w:rPr>
  </w:style>
  <w:style w:type="paragraph" w:customStyle="1" w:styleId="Heading">
    <w:name w:val="Heading"/>
    <w:basedOn w:val="Normalny"/>
    <w:next w:val="Textbody"/>
    <w:pPr>
      <w:keepNext/>
      <w:spacing w:before="240" w:after="120"/>
    </w:pPr>
    <w:rPr>
      <w:rFonts w:ascii="Arial" w:eastAsia="SimSun" w:hAnsi="Arial" w:cs="Lucida Sans"/>
      <w:sz w:val="28"/>
      <w:szCs w:val="28"/>
    </w:rPr>
  </w:style>
  <w:style w:type="paragraph" w:customStyle="1" w:styleId="Textbody">
    <w:name w:val="Text body"/>
    <w:basedOn w:val="Normalny"/>
    <w:pPr>
      <w:spacing w:after="120"/>
    </w:pPr>
  </w:style>
  <w:style w:type="paragraph" w:styleId="Lista">
    <w:name w:val="List"/>
    <w:basedOn w:val="Textbody"/>
    <w:rPr>
      <w:rFonts w:cs="Lucida Sans"/>
    </w:rPr>
  </w:style>
  <w:style w:type="paragraph" w:styleId="Legenda">
    <w:name w:val="caption"/>
    <w:basedOn w:val="Normalny"/>
    <w:pPr>
      <w:suppressLineNumbers/>
      <w:spacing w:before="120" w:after="120"/>
    </w:pPr>
    <w:rPr>
      <w:rFonts w:cs="Lucida Sans"/>
      <w:i/>
      <w:iCs/>
    </w:rPr>
  </w:style>
  <w:style w:type="paragraph" w:customStyle="1" w:styleId="Index">
    <w:name w:val="Index"/>
    <w:basedOn w:val="Normalny"/>
    <w:pPr>
      <w:suppressLineNumbers/>
    </w:pPr>
    <w:rPr>
      <w:rFonts w:cs="Lucida Sans"/>
    </w:rPr>
  </w:style>
  <w:style w:type="paragraph" w:styleId="Nagwek">
    <w:name w:val="header"/>
    <w:basedOn w:val="Normalny"/>
    <w:pPr>
      <w:keepNext/>
      <w:suppressLineNumbers/>
      <w:tabs>
        <w:tab w:val="center" w:pos="4819"/>
        <w:tab w:val="right" w:pos="9638"/>
      </w:tabs>
      <w:spacing w:before="240" w:after="120"/>
    </w:pPr>
    <w:rPr>
      <w:rFonts w:ascii="Arial" w:hAnsi="Arial" w:cs="Arial"/>
      <w:sz w:val="28"/>
      <w:szCs w:val="28"/>
    </w:rPr>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Tekstdymka1">
    <w:name w:val="Tekst dymka1"/>
    <w:basedOn w:val="Normalny"/>
  </w:style>
  <w:style w:type="paragraph" w:styleId="NormalnyWeb">
    <w:name w:val="Normal (Web)"/>
    <w:basedOn w:val="Normalny"/>
    <w:pPr>
      <w:suppressAutoHyphens w:val="0"/>
      <w:spacing w:before="28" w:after="28"/>
    </w:pPr>
    <w:rPr>
      <w:lang w:eastAsia="pl-PL"/>
    </w:rPr>
  </w:style>
  <w:style w:type="paragraph" w:styleId="Stopka">
    <w:name w:val="footer"/>
    <w:basedOn w:val="Normalny"/>
    <w:pPr>
      <w:suppressLineNumbers/>
      <w:tabs>
        <w:tab w:val="center" w:pos="4536"/>
        <w:tab w:val="right" w:pos="9072"/>
      </w:tabs>
    </w:pPr>
  </w:style>
  <w:style w:type="paragraph" w:styleId="Tekstdymka">
    <w:name w:val="Balloon Text"/>
    <w:basedOn w:val="Normalny"/>
    <w:rPr>
      <w:rFonts w:ascii="Tahoma" w:hAnsi="Tahoma" w:cs="Tahoma"/>
      <w:sz w:val="16"/>
      <w:szCs w:val="16"/>
    </w:rPr>
  </w:style>
  <w:style w:type="paragraph" w:styleId="Akapitzlist">
    <w:name w:val="List Paragraph"/>
    <w:basedOn w:val="Normalny"/>
    <w:uiPriority w:val="34"/>
    <w:qFormat/>
    <w:pPr>
      <w:ind w:left="720"/>
    </w:pPr>
  </w:style>
  <w:style w:type="paragraph" w:styleId="Zwykytekst">
    <w:name w:val="Plain Text"/>
    <w:basedOn w:val="Normalny"/>
    <w:uiPriority w:val="99"/>
    <w:pPr>
      <w:suppressAutoHyphens w:val="0"/>
    </w:pPr>
    <w:rPr>
      <w:rFonts w:ascii="Calibri" w:hAnsi="Calibri" w:cs="Consolas"/>
      <w:sz w:val="22"/>
      <w:szCs w:val="21"/>
      <w:lang w:eastAsia="en-US"/>
    </w:rPr>
  </w:style>
  <w:style w:type="paragraph" w:styleId="Bezodstpw">
    <w:name w:val="No Spacing"/>
    <w:uiPriority w:val="1"/>
    <w:qFormat/>
    <w:rsid w:val="006C5F49"/>
    <w:pPr>
      <w:tabs>
        <w:tab w:val="left" w:pos="709"/>
      </w:tabs>
      <w:suppressAutoHyphens/>
      <w:spacing w:after="0" w:line="240" w:lineRule="auto"/>
    </w:pPr>
    <w:rPr>
      <w:rFonts w:ascii="Times New Roman" w:eastAsia="Times New Roman" w:hAnsi="Times New Roman" w:cs="Times New Roman"/>
      <w:sz w:val="24"/>
      <w:szCs w:val="24"/>
      <w:lang w:eastAsia="ar-SA"/>
    </w:rPr>
  </w:style>
  <w:style w:type="character" w:styleId="Hipercze">
    <w:name w:val="Hyperlink"/>
    <w:basedOn w:val="Domylnaczcionkaakapitu"/>
    <w:uiPriority w:val="99"/>
    <w:unhideWhenUsed/>
    <w:rsid w:val="00E7491F"/>
    <w:rPr>
      <w:color w:val="0000FF" w:themeColor="hyperlink"/>
      <w:u w:val="single"/>
    </w:rPr>
  </w:style>
  <w:style w:type="table" w:styleId="Tabela-Siatka">
    <w:name w:val="Table Grid"/>
    <w:basedOn w:val="Standardowy"/>
    <w:uiPriority w:val="59"/>
    <w:rsid w:val="00266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6457">
      <w:bodyDiv w:val="1"/>
      <w:marLeft w:val="0"/>
      <w:marRight w:val="0"/>
      <w:marTop w:val="0"/>
      <w:marBottom w:val="0"/>
      <w:divBdr>
        <w:top w:val="none" w:sz="0" w:space="0" w:color="auto"/>
        <w:left w:val="none" w:sz="0" w:space="0" w:color="auto"/>
        <w:bottom w:val="none" w:sz="0" w:space="0" w:color="auto"/>
        <w:right w:val="none" w:sz="0" w:space="0" w:color="auto"/>
      </w:divBdr>
    </w:div>
    <w:div w:id="587272040">
      <w:bodyDiv w:val="1"/>
      <w:marLeft w:val="0"/>
      <w:marRight w:val="0"/>
      <w:marTop w:val="0"/>
      <w:marBottom w:val="0"/>
      <w:divBdr>
        <w:top w:val="none" w:sz="0" w:space="0" w:color="auto"/>
        <w:left w:val="none" w:sz="0" w:space="0" w:color="auto"/>
        <w:bottom w:val="none" w:sz="0" w:space="0" w:color="auto"/>
        <w:right w:val="none" w:sz="0" w:space="0" w:color="auto"/>
      </w:divBdr>
    </w:div>
    <w:div w:id="735475947">
      <w:bodyDiv w:val="1"/>
      <w:marLeft w:val="0"/>
      <w:marRight w:val="0"/>
      <w:marTop w:val="0"/>
      <w:marBottom w:val="0"/>
      <w:divBdr>
        <w:top w:val="none" w:sz="0" w:space="0" w:color="auto"/>
        <w:left w:val="none" w:sz="0" w:space="0" w:color="auto"/>
        <w:bottom w:val="none" w:sz="0" w:space="0" w:color="auto"/>
        <w:right w:val="none" w:sz="0" w:space="0" w:color="auto"/>
      </w:divBdr>
    </w:div>
    <w:div w:id="925070402">
      <w:bodyDiv w:val="1"/>
      <w:marLeft w:val="0"/>
      <w:marRight w:val="0"/>
      <w:marTop w:val="0"/>
      <w:marBottom w:val="0"/>
      <w:divBdr>
        <w:top w:val="none" w:sz="0" w:space="0" w:color="auto"/>
        <w:left w:val="none" w:sz="0" w:space="0" w:color="auto"/>
        <w:bottom w:val="none" w:sz="0" w:space="0" w:color="auto"/>
        <w:right w:val="none" w:sz="0" w:space="0" w:color="auto"/>
      </w:divBdr>
    </w:div>
    <w:div w:id="1075977920">
      <w:bodyDiv w:val="1"/>
      <w:marLeft w:val="0"/>
      <w:marRight w:val="0"/>
      <w:marTop w:val="0"/>
      <w:marBottom w:val="0"/>
      <w:divBdr>
        <w:top w:val="none" w:sz="0" w:space="0" w:color="auto"/>
        <w:left w:val="none" w:sz="0" w:space="0" w:color="auto"/>
        <w:bottom w:val="none" w:sz="0" w:space="0" w:color="auto"/>
        <w:right w:val="none" w:sz="0" w:space="0" w:color="auto"/>
      </w:divBdr>
    </w:div>
    <w:div w:id="1678582321">
      <w:bodyDiv w:val="1"/>
      <w:marLeft w:val="0"/>
      <w:marRight w:val="0"/>
      <w:marTop w:val="0"/>
      <w:marBottom w:val="0"/>
      <w:divBdr>
        <w:top w:val="none" w:sz="0" w:space="0" w:color="auto"/>
        <w:left w:val="none" w:sz="0" w:space="0" w:color="auto"/>
        <w:bottom w:val="none" w:sz="0" w:space="0" w:color="auto"/>
        <w:right w:val="none" w:sz="0" w:space="0" w:color="auto"/>
      </w:divBdr>
    </w:div>
    <w:div w:id="1717314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F135-283C-4355-BDE6-D669DA35C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714D713C</Template>
  <TotalTime>0</TotalTime>
  <Pages>2</Pages>
  <Words>453</Words>
  <Characters>2723</Characters>
  <Application>Microsoft Office Word</Application>
  <DocSecurity>4</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MNiSW</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Tokarska Elżbieta</dc:creator>
  <cp:lastModifiedBy>Żaneta Garbarczyk</cp:lastModifiedBy>
  <cp:revision>2</cp:revision>
  <cp:lastPrinted>2017-06-21T11:12:00Z</cp:lastPrinted>
  <dcterms:created xsi:type="dcterms:W3CDTF">2017-07-05T09:36:00Z</dcterms:created>
  <dcterms:modified xsi:type="dcterms:W3CDTF">2017-07-05T09:36:00Z</dcterms:modified>
</cp:coreProperties>
</file>