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37" w:rsidRDefault="005F7CAF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>WYDZIAŁ NAUK</w:t>
      </w:r>
    </w:p>
    <w:p w:rsidR="00082B37" w:rsidRDefault="005F7CAF">
      <w:pPr>
        <w:pStyle w:val="Akapitzlist"/>
        <w:spacing w:after="0"/>
        <w:ind w:left="360"/>
        <w:jc w:val="center"/>
      </w:pPr>
      <w:r>
        <w:rPr>
          <w:rFonts w:ascii="Times New Roman" w:hAnsi="Times New Roman"/>
          <w:b/>
          <w:sz w:val="44"/>
          <w:szCs w:val="44"/>
        </w:rPr>
        <w:t>SPOŁECZNYCH I HUMANISTYCZNYCH</w:t>
      </w:r>
    </w:p>
    <w:p w:rsidR="00082B37" w:rsidRDefault="005F7CAF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KIERUNEK ZARZĄDZANIE I DOWODZENIE   2016/2017</w:t>
      </w:r>
    </w:p>
    <w:p w:rsidR="00082B37" w:rsidRDefault="00082B37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082B37" w:rsidRDefault="005F7CAF">
      <w:pPr>
        <w:spacing w:after="0"/>
        <w:ind w:left="57"/>
        <w:jc w:val="center"/>
      </w:pPr>
      <w:r>
        <w:rPr>
          <w:rFonts w:ascii="Times New Roman" w:hAnsi="Times New Roman"/>
          <w:b/>
          <w:sz w:val="36"/>
          <w:szCs w:val="36"/>
        </w:rPr>
        <w:t>SPECJALNOŚĆ</w:t>
      </w:r>
      <w:r>
        <w:rPr>
          <w:rFonts w:ascii="Times New Roman" w:hAnsi="Times New Roman"/>
          <w:b/>
          <w:sz w:val="40"/>
          <w:szCs w:val="44"/>
        </w:rPr>
        <w:t>: FINANSE I RACHUNKOWOŚĆ              W ZARZĄDZANIU</w:t>
      </w:r>
    </w:p>
    <w:p w:rsidR="00082B37" w:rsidRDefault="00082B37">
      <w:pPr>
        <w:spacing w:after="0"/>
        <w:ind w:left="57"/>
        <w:jc w:val="center"/>
      </w:pPr>
    </w:p>
    <w:p w:rsidR="00082B37" w:rsidRDefault="005F7CA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Metody, techniki i narzędzia </w:t>
      </w:r>
      <w:r>
        <w:rPr>
          <w:rFonts w:ascii="Times New Roman" w:hAnsi="Times New Roman"/>
          <w:color w:val="000000"/>
          <w:sz w:val="28"/>
          <w:szCs w:val="28"/>
        </w:rPr>
        <w:t>badawcze.</w:t>
      </w:r>
    </w:p>
    <w:p w:rsidR="00082B37" w:rsidRDefault="005F7CA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Różnice pomiędzy dowodzeniem a zarządzaniem </w:t>
      </w:r>
    </w:p>
    <w:p w:rsidR="00082B37" w:rsidRDefault="005F7CA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Ochrona praw jednostki w Konstytucji RP.</w:t>
      </w:r>
    </w:p>
    <w:p w:rsidR="00082B37" w:rsidRDefault="005F7CA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Przyczyny i skutki inflacji.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Zasady i wymagania dowodzenia</w:t>
      </w:r>
    </w:p>
    <w:p w:rsidR="00082B37" w:rsidRDefault="005F7CA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Pojęcie i cele marketingu terytorialnego.</w:t>
      </w:r>
    </w:p>
    <w:p w:rsidR="00082B37" w:rsidRDefault="005F7CA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Strategia i jej znaczenie dla organizacji.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Funkcje dowodzen</w:t>
      </w:r>
      <w:r>
        <w:rPr>
          <w:rFonts w:ascii="Times New Roman" w:hAnsi="Times New Roman"/>
          <w:color w:val="000000"/>
          <w:sz w:val="28"/>
          <w:szCs w:val="28"/>
        </w:rPr>
        <w:t>ia.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Źródła informacji i ich charakterystyka.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Różnice w dowodzeniu narodowym a międzynarodowym.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Istota i ograniczenia demokracji.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Elementy systemu dowodzenia.</w:t>
      </w:r>
    </w:p>
    <w:p w:rsidR="00082B37" w:rsidRDefault="005F7CA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Cele i treści zarzadzania kryzysowego.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Dyrektywy walki Tadeusza Kotarbińskiego i możliwości ich  </w:t>
      </w:r>
      <w:r>
        <w:rPr>
          <w:rFonts w:ascii="Times New Roman" w:hAnsi="Times New Roman"/>
          <w:color w:val="000000"/>
          <w:sz w:val="28"/>
          <w:szCs w:val="28"/>
        </w:rPr>
        <w:t>wykorzystania  we współczesnym świecie.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Zakres i rodzaje badań marketingowych 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Pojęcie walki i walki zbrojnej.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Proces podejmowania decyzji w organizacji zhierarchizowanej (fazy, etapy, czynności).</w:t>
      </w:r>
    </w:p>
    <w:p w:rsidR="00082B37" w:rsidRDefault="005F7CA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Taktyki i techniki negocjacyjne.</w:t>
      </w:r>
    </w:p>
    <w:p w:rsidR="00082B37" w:rsidRDefault="005F7CA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Zagrożenia bezpieczeństwa.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Organizacja dowodzenia jako element systemu dowodzenia.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Cele funkcjonowania grup kapitałowych.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Zakres analizy finansowej (grupy wskaźników).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Odbiorcy wyników analizy finansowej.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Istota podatku dochodowego od osób fizycznych.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Zasady i cel sporządzania dekl</w:t>
      </w:r>
      <w:r>
        <w:rPr>
          <w:rFonts w:ascii="Times New Roman" w:hAnsi="Times New Roman"/>
          <w:sz w:val="28"/>
          <w:szCs w:val="28"/>
        </w:rPr>
        <w:t>aracji VAT.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Koszty decyzyjne i niedecyzyjne w zarządzaniu.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Procedura decyzyjna w jednostce organizacyjnej.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Struktura majątku w przedsiębiorstwie.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Źródła finansowania składników majątkowych.</w:t>
      </w:r>
    </w:p>
    <w:p w:rsidR="00082B37" w:rsidRDefault="005F7CAF">
      <w:pPr>
        <w:pStyle w:val="Akapitzlist"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Cechy charakterystyczne majątku obrotowego.</w:t>
      </w:r>
    </w:p>
    <w:p w:rsidR="00082B37" w:rsidRDefault="00082B37">
      <w:p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</w:p>
    <w:p w:rsidR="00082B37" w:rsidRDefault="00082B37">
      <w:p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</w:p>
    <w:p w:rsidR="00082B37" w:rsidRDefault="00082B37">
      <w:pPr>
        <w:suppressAutoHyphens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</w:p>
    <w:sectPr w:rsidR="00082B37">
      <w:pgSz w:w="11906" w:h="16838"/>
      <w:pgMar w:top="709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7CAF">
      <w:pPr>
        <w:spacing w:after="0" w:line="240" w:lineRule="auto"/>
      </w:pPr>
      <w:r>
        <w:separator/>
      </w:r>
    </w:p>
  </w:endnote>
  <w:endnote w:type="continuationSeparator" w:id="0">
    <w:p w:rsidR="00000000" w:rsidRDefault="005F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7C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F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7EE9"/>
    <w:multiLevelType w:val="multilevel"/>
    <w:tmpl w:val="24FAE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2B37"/>
    <w:rsid w:val="00082B37"/>
    <w:rsid w:val="005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Warawasowska-Klesta</cp:lastModifiedBy>
  <cp:revision>2</cp:revision>
  <cp:lastPrinted>2017-03-28T07:07:00Z</cp:lastPrinted>
  <dcterms:created xsi:type="dcterms:W3CDTF">2017-06-13T07:02:00Z</dcterms:created>
  <dcterms:modified xsi:type="dcterms:W3CDTF">2017-06-13T07:02:00Z</dcterms:modified>
</cp:coreProperties>
</file>