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D5" w:rsidRPr="007672E2" w:rsidRDefault="006917D5" w:rsidP="006917D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72E2">
        <w:rPr>
          <w:rFonts w:ascii="Arial" w:hAnsi="Arial" w:cs="Arial"/>
          <w:b/>
          <w:sz w:val="28"/>
          <w:szCs w:val="28"/>
        </w:rPr>
        <w:t>SCHEMAT  PRACY  DYPLOMOWEJ</w:t>
      </w:r>
    </w:p>
    <w:p w:rsidR="006917D5" w:rsidRPr="007672E2" w:rsidRDefault="006917D5" w:rsidP="006917D5">
      <w:pPr>
        <w:ind w:firstLine="397"/>
        <w:jc w:val="both"/>
        <w:rPr>
          <w:rFonts w:ascii="Arial" w:hAnsi="Arial" w:cs="Arial"/>
        </w:rPr>
      </w:pP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Spis treści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Wykaz ważniejszych symboli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 xml:space="preserve">1.Wstęp pracy </w:t>
      </w:r>
    </w:p>
    <w:p w:rsidR="006917D5" w:rsidRPr="007672E2" w:rsidRDefault="006917D5" w:rsidP="006917D5">
      <w:pPr>
        <w:spacing w:line="360" w:lineRule="auto"/>
        <w:ind w:left="180"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Uzasadnienie podjęcia tematu w świetle aktualnego stanu wiedzy w danej dziedzinie. Cytowanie piśmiennictwa ogólnego i przeglądowego, ewentualnie prac poprzedników.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>2. Cel pracy</w:t>
      </w:r>
      <w:r w:rsidRPr="007672E2">
        <w:rPr>
          <w:rFonts w:ascii="Arial" w:hAnsi="Arial" w:cs="Arial"/>
          <w:b/>
          <w:sz w:val="28"/>
          <w:szCs w:val="28"/>
        </w:rPr>
        <w:t xml:space="preserve"> </w:t>
      </w:r>
      <w:r w:rsidRPr="007672E2">
        <w:rPr>
          <w:rFonts w:ascii="Arial" w:hAnsi="Arial" w:cs="Arial"/>
        </w:rPr>
        <w:t>(dopuszcza się, ale nie zaleca, połączenie „Celu pracy” ze „Wstępem”)</w:t>
      </w:r>
    </w:p>
    <w:p w:rsidR="006917D5" w:rsidRPr="007672E2" w:rsidRDefault="006917D5" w:rsidP="006917D5">
      <w:pPr>
        <w:spacing w:line="360" w:lineRule="auto"/>
        <w:ind w:left="180"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W dwóch, trzech zdaniach należy podać cel realizacji pracy</w:t>
      </w:r>
      <w:r>
        <w:rPr>
          <w:rFonts w:ascii="Arial" w:hAnsi="Arial" w:cs="Arial"/>
        </w:rPr>
        <w:t xml:space="preserve">. Celem pracy nie może być "przedstawienie czegoś". Może to być "analiza...", "ocena...", "porównanie..." lub inne podobne zadanie. (Uwaga: o </w:t>
      </w:r>
      <w:r w:rsidRPr="007672E2">
        <w:rPr>
          <w:rFonts w:ascii="Arial" w:hAnsi="Arial" w:cs="Arial"/>
        </w:rPr>
        <w:t>„Celu pracy” należy pamiętać podczas pisania „Wniosków”).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3. Część główna pracy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Ta część pracy powinna się składać z kilku rozdziałów, stanowiących kompletną, w logicznej kolejności podaną całość. Np. pisząc o uzdatnianiu wody „w Twojej” gminie należy poprzedzić to: krótkim opisem „Twojej gminy”, </w:t>
      </w:r>
      <w:r>
        <w:rPr>
          <w:rFonts w:ascii="Arial" w:hAnsi="Arial" w:cs="Arial"/>
        </w:rPr>
        <w:t xml:space="preserve">opisem celu uzdatniania wód o </w:t>
      </w:r>
      <w:r w:rsidRPr="007672E2">
        <w:rPr>
          <w:rFonts w:ascii="Arial" w:hAnsi="Arial" w:cs="Arial"/>
        </w:rPr>
        <w:t xml:space="preserve">różnym przeznaczeniu, opisem metod uzdatniania wód (nie tylko w „Twojej gminie”). </w:t>
      </w:r>
    </w:p>
    <w:p w:rsidR="006917D5" w:rsidRPr="008D2C3D" w:rsidRDefault="006917D5" w:rsidP="006917D5">
      <w:pPr>
        <w:spacing w:line="360" w:lineRule="auto"/>
        <w:ind w:firstLine="397"/>
        <w:jc w:val="both"/>
        <w:rPr>
          <w:rFonts w:ascii="Arial" w:hAnsi="Arial" w:cs="Arial"/>
          <w:i/>
        </w:rPr>
      </w:pPr>
      <w:r w:rsidRPr="00CD3D47">
        <w:rPr>
          <w:rFonts w:ascii="Arial" w:hAnsi="Arial" w:cs="Arial"/>
          <w:i/>
        </w:rPr>
        <w:t>Praca magisterska musi mieć elementy nowości, których podstawą są wyniki badań własnych, własne obliczenia projektowe lub konstrukcyjne, opracowanie konstrukcji, czy też własna analiza ilościowa omawianego zagadnienia (np. w omawianym przykładzie: kosztów oczyszczania wody różnymi metodami lub porównanie kosztów dowozu wody od różnych "producentów").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4. Wnioski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672E2">
        <w:rPr>
          <w:rFonts w:ascii="Arial" w:hAnsi="Arial" w:cs="Arial"/>
        </w:rPr>
        <w:t xml:space="preserve">a część </w:t>
      </w:r>
      <w:r>
        <w:rPr>
          <w:rFonts w:ascii="Arial" w:hAnsi="Arial" w:cs="Arial"/>
        </w:rPr>
        <w:t xml:space="preserve">pracy </w:t>
      </w:r>
      <w:r w:rsidRPr="007672E2">
        <w:rPr>
          <w:rFonts w:ascii="Arial" w:hAnsi="Arial" w:cs="Arial"/>
        </w:rPr>
        <w:t>ma szczególne znaczeni</w:t>
      </w:r>
      <w:r>
        <w:rPr>
          <w:rFonts w:ascii="Arial" w:hAnsi="Arial" w:cs="Arial"/>
        </w:rPr>
        <w:t>e. Wnioski powinny być podane w </w:t>
      </w:r>
      <w:r w:rsidRPr="007672E2">
        <w:rPr>
          <w:rFonts w:ascii="Arial" w:hAnsi="Arial" w:cs="Arial"/>
        </w:rPr>
        <w:t xml:space="preserve">punktach; dopuszcza się (ale nie zaleca) podanie wniosków w formie opisowej. Wnioski powinny być </w:t>
      </w:r>
      <w:r w:rsidRPr="007672E2">
        <w:rPr>
          <w:rFonts w:ascii="Arial" w:hAnsi="Arial" w:cs="Arial"/>
          <w:b/>
        </w:rPr>
        <w:t>Waszą</w:t>
      </w:r>
      <w:r w:rsidRPr="007672E2">
        <w:rPr>
          <w:rFonts w:ascii="Arial" w:hAnsi="Arial" w:cs="Arial"/>
        </w:rPr>
        <w:t xml:space="preserve"> oceną tego, co stanowiło sens pracy. Wniosków powinno być co najmniej 6</w:t>
      </w:r>
      <w:r w:rsidR="00720FD1">
        <w:rPr>
          <w:rFonts w:ascii="Arial" w:hAnsi="Arial" w:cs="Arial"/>
        </w:rPr>
        <w:t>÷</w:t>
      </w:r>
      <w:r w:rsidRPr="007672E2">
        <w:rPr>
          <w:rFonts w:ascii="Arial" w:hAnsi="Arial" w:cs="Arial"/>
        </w:rPr>
        <w:t>8.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Nawiązując do pkt. 3: należy podać, czy zasoby wodne w „Twojej gminie” są duże, za małe (ze względu, na jakie potrzeby), wystarczające; ocenić jakość tych wód, ocenić sposoby uzdatniania (biorąc po uwagę jakość i zastosowanie </w:t>
      </w:r>
      <w:r>
        <w:rPr>
          <w:rFonts w:ascii="Arial" w:hAnsi="Arial" w:cs="Arial"/>
        </w:rPr>
        <w:t>tych wód, koszty uzdatniania (z </w:t>
      </w:r>
      <w:r w:rsidRPr="007672E2">
        <w:rPr>
          <w:rFonts w:ascii="Arial" w:hAnsi="Arial" w:cs="Arial"/>
        </w:rPr>
        <w:t>uwzględnienie</w:t>
      </w:r>
      <w:r>
        <w:rPr>
          <w:rFonts w:ascii="Arial" w:hAnsi="Arial" w:cs="Arial"/>
        </w:rPr>
        <w:t>m</w:t>
      </w:r>
      <w:r w:rsidRPr="007672E2">
        <w:rPr>
          <w:rFonts w:ascii="Arial" w:hAnsi="Arial" w:cs="Arial"/>
        </w:rPr>
        <w:t xml:space="preserve"> możliwości finansowych gminy), perspektywy rozwojowe gminy itd.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5. Streszczenie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lastRenderedPageBreak/>
        <w:t>Jest to 2</w:t>
      </w:r>
      <w:r w:rsidR="00720FD1">
        <w:rPr>
          <w:rFonts w:ascii="Arial" w:hAnsi="Arial" w:cs="Arial"/>
        </w:rPr>
        <w:t>÷</w:t>
      </w:r>
      <w:r w:rsidRPr="007672E2">
        <w:rPr>
          <w:rFonts w:ascii="Arial" w:hAnsi="Arial" w:cs="Arial"/>
        </w:rPr>
        <w:t>3 stronicowy skrót całej pracy, łącznie z najważniejszymi wnioskami. Streszczenie nie może być spisem treści (nie może być:. W punkcie 1 omówiono…; W punkcie 2 omówiono…itd.).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6. Literatura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Spis powinien zawierać tylko publikacje cytowane w pracy, ze wszystkimi danymi niezbędnymi do ich odszukania. Kolejność publikacji – w kolejności cytowania, lub w kolejności alfabetycznej (mniej zalecana). 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Niedopuszczalne jest nadawanie tej samej cytowanej publikacji kilku numerów oraz stosowanie w jednej pracy kilku systemów odnośników.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Dopuszcza się wykorzystywanie w pracy źródeł internetowych, ale nie mogą to być jedyne źródła wiedzy. Korzystając ze źródeł internetowych, w spisie literatury należy koniecznie podać datę korzystania.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Przykład spisu literatury: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9. LITERATURA</w:t>
      </w:r>
    </w:p>
    <w:p w:rsidR="006917D5" w:rsidRDefault="006917D5" w:rsidP="006917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Kowalski J., </w:t>
      </w:r>
      <w:r>
        <w:rPr>
          <w:rFonts w:ascii="Arial" w:hAnsi="Arial" w:cs="Arial"/>
          <w:i/>
        </w:rPr>
        <w:t>Tytuł (kursywą)</w:t>
      </w:r>
      <w:r>
        <w:rPr>
          <w:rFonts w:ascii="Arial" w:hAnsi="Arial" w:cs="Arial"/>
        </w:rPr>
        <w:t>, wyd. 3, PWN, Warszawa, 2010</w:t>
      </w:r>
    </w:p>
    <w:p w:rsidR="006917D5" w:rsidRDefault="006917D5" w:rsidP="006917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Nowak Z., </w:t>
      </w:r>
      <w:r>
        <w:rPr>
          <w:rFonts w:ascii="Arial" w:hAnsi="Arial" w:cs="Arial"/>
          <w:i/>
        </w:rPr>
        <w:t>Technologia wody,</w:t>
      </w:r>
      <w:r>
        <w:rPr>
          <w:rFonts w:ascii="Arial" w:hAnsi="Arial" w:cs="Arial"/>
        </w:rPr>
        <w:t xml:space="preserve"> wyd. 1, WNT, Warszawa, 2012</w:t>
      </w:r>
    </w:p>
    <w:p w:rsidR="006917D5" w:rsidRPr="00D827E7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 się pisanie całej informacji o danej pozycji literaturowej czcionką zwykłą (tytuł źródła - nie kursywą).</w:t>
      </w:r>
    </w:p>
    <w:p w:rsidR="006917D5" w:rsidRPr="007672E2" w:rsidRDefault="006917D5" w:rsidP="006917D5">
      <w:pPr>
        <w:spacing w:line="360" w:lineRule="auto"/>
        <w:ind w:left="340" w:firstLine="397"/>
        <w:jc w:val="center"/>
        <w:rPr>
          <w:rFonts w:ascii="Arial" w:hAnsi="Arial" w:cs="Arial"/>
          <w:b/>
          <w:sz w:val="28"/>
          <w:szCs w:val="28"/>
        </w:rPr>
      </w:pPr>
      <w:r w:rsidRPr="007672E2">
        <w:rPr>
          <w:rFonts w:ascii="Arial" w:hAnsi="Arial" w:cs="Arial"/>
          <w:b/>
          <w:sz w:val="28"/>
          <w:szCs w:val="28"/>
        </w:rPr>
        <w:br w:type="page"/>
      </w:r>
      <w:r w:rsidRPr="007672E2">
        <w:rPr>
          <w:rFonts w:ascii="Arial" w:hAnsi="Arial" w:cs="Arial"/>
          <w:b/>
          <w:sz w:val="28"/>
          <w:szCs w:val="28"/>
        </w:rPr>
        <w:lastRenderedPageBreak/>
        <w:t>WAŻNE INFORMACJE</w:t>
      </w:r>
    </w:p>
    <w:p w:rsidR="006917D5" w:rsidRPr="007672E2" w:rsidRDefault="006917D5" w:rsidP="006917D5">
      <w:pPr>
        <w:spacing w:line="360" w:lineRule="auto"/>
        <w:ind w:left="340"/>
        <w:jc w:val="center"/>
        <w:rPr>
          <w:rFonts w:ascii="Arial" w:hAnsi="Arial" w:cs="Arial"/>
          <w:b/>
        </w:rPr>
      </w:pPr>
    </w:p>
    <w:p w:rsidR="006917D5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Tekst zasadniczy pracy powinien być pisany czcionką Times New Roman (lub Arial) o wielkości 12 pkt</w:t>
      </w:r>
      <w:r>
        <w:rPr>
          <w:rFonts w:ascii="Arial" w:hAnsi="Arial" w:cs="Arial"/>
        </w:rPr>
        <w:t>, odstęp 1,5</w:t>
      </w:r>
      <w:r w:rsidRPr="007672E2">
        <w:rPr>
          <w:rFonts w:ascii="Arial" w:hAnsi="Arial" w:cs="Arial"/>
        </w:rPr>
        <w:t>. Tekst należy podzielić na akapity; wcięcie pierwszego wiersza 0,75 cm. Nie należy stosować sztucznych - powiększonych odstępów między wierszami.</w:t>
      </w:r>
      <w:r w:rsidRPr="00476018">
        <w:rPr>
          <w:rFonts w:ascii="Arial" w:hAnsi="Arial" w:cs="Arial"/>
        </w:rPr>
        <w:t xml:space="preserve"> </w:t>
      </w:r>
    </w:p>
    <w:p w:rsidR="006917D5" w:rsidRPr="007672E2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części pracy powinny być ponumerowane (powinny mieć jedną ciągła numerację).</w:t>
      </w:r>
    </w:p>
    <w:p w:rsidR="006917D5" w:rsidRPr="007672E2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Po wszelkich tytułach </w:t>
      </w:r>
      <w:r w:rsidR="00720FD1">
        <w:rPr>
          <w:rFonts w:ascii="Arial" w:hAnsi="Arial" w:cs="Arial"/>
        </w:rPr>
        <w:t xml:space="preserve">(rozdziałów, tabel, podpisach rysunków) </w:t>
      </w:r>
      <w:r w:rsidRPr="007672E2">
        <w:rPr>
          <w:rFonts w:ascii="Arial" w:hAnsi="Arial" w:cs="Arial"/>
        </w:rPr>
        <w:t>nie stawia się kropek. Znaki interpunkcyjne (kropkę, przecinek, dwukropek, średnik, wykrzyknik) stawiamy bezpośrednio po wyrazie (bez spacji), a po znaku robimy jedną spację.</w:t>
      </w:r>
    </w:p>
    <w:p w:rsidR="006917D5" w:rsidRPr="007672E2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Każdy rozdział </w:t>
      </w:r>
      <w:r>
        <w:rPr>
          <w:rFonts w:ascii="Arial" w:hAnsi="Arial" w:cs="Arial"/>
        </w:rPr>
        <w:t xml:space="preserve">pracy </w:t>
      </w:r>
      <w:r w:rsidRPr="007672E2">
        <w:rPr>
          <w:rFonts w:ascii="Arial" w:hAnsi="Arial" w:cs="Arial"/>
        </w:rPr>
        <w:t>powinien zaczynać się od nowej strony.</w:t>
      </w:r>
    </w:p>
    <w:p w:rsidR="006917D5" w:rsidRPr="007672E2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Tabele powinny mieć własną numerację, która jest ciągła w całej pracy (zalecane)</w:t>
      </w:r>
      <w:r>
        <w:rPr>
          <w:rFonts w:ascii="Arial" w:hAnsi="Arial" w:cs="Arial"/>
        </w:rPr>
        <w:t xml:space="preserve"> </w:t>
      </w:r>
      <w:r w:rsidRPr="007672E2">
        <w:rPr>
          <w:rFonts w:ascii="Arial" w:hAnsi="Arial" w:cs="Arial"/>
        </w:rPr>
        <w:t>lub w danym rozdziale, np.</w:t>
      </w:r>
    </w:p>
    <w:p w:rsidR="006917D5" w:rsidRPr="007672E2" w:rsidRDefault="006917D5" w:rsidP="006917D5">
      <w:pPr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Tab. 7. Tytuł tabeli    </w:t>
      </w:r>
      <w:r w:rsidRPr="007672E2">
        <w:rPr>
          <w:rFonts w:ascii="Arial" w:hAnsi="Arial" w:cs="Arial"/>
          <w:i/>
        </w:rPr>
        <w:t>lub</w:t>
      </w:r>
      <w:r w:rsidRPr="007672E2">
        <w:rPr>
          <w:rFonts w:ascii="Arial" w:hAnsi="Arial" w:cs="Arial"/>
        </w:rPr>
        <w:t xml:space="preserve">   Tab. 3.2. Tytuł tabeli</w:t>
      </w:r>
    </w:p>
    <w:p w:rsidR="006917D5" w:rsidRPr="007672E2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Tytuł tabeli (pisany na górze tabeli) i objaśnienia powinny pozwalać zrozumieć treść tabeli, bez potrzeby poszukiwania informacji w tekście pracy). W tabelach cytowanych, po tytułach należy podać źródło, np.</w:t>
      </w:r>
    </w:p>
    <w:p w:rsidR="006917D5" w:rsidRDefault="006917D5" w:rsidP="00720FD1">
      <w:pPr>
        <w:spacing w:after="0" w:line="360" w:lineRule="auto"/>
        <w:ind w:left="340"/>
        <w:jc w:val="center"/>
        <w:rPr>
          <w:rFonts w:ascii="Arial" w:hAnsi="Arial" w:cs="Arial"/>
        </w:rPr>
      </w:pPr>
      <w:r w:rsidRPr="007672E2">
        <w:rPr>
          <w:rFonts w:ascii="Arial" w:hAnsi="Arial" w:cs="Arial"/>
        </w:rPr>
        <w:t>Tab. 3.2. Tytuł tabeli [2]</w:t>
      </w:r>
    </w:p>
    <w:p w:rsidR="006917D5" w:rsidRDefault="006917D5" w:rsidP="00720FD1">
      <w:pPr>
        <w:spacing w:after="0" w:line="36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Każda tabela powinna zaczynać się i kończyć na jednej stronie pracy. W przypadku, gdy nie jest to możliwe, tabele możną dzielić zachowują zasady podane w poniższym przykładzie (zwrócić uwagę na tekst zakolorowany):</w:t>
      </w:r>
    </w:p>
    <w:p w:rsidR="006917D5" w:rsidRPr="00690EB8" w:rsidRDefault="006917D5" w:rsidP="00720FD1">
      <w:pPr>
        <w:spacing w:after="0" w:line="360" w:lineRule="auto"/>
        <w:ind w:left="340"/>
        <w:jc w:val="both"/>
        <w:rPr>
          <w:rFonts w:ascii="Arial" w:hAnsi="Arial" w:cs="Arial"/>
          <w:i/>
        </w:rPr>
      </w:pPr>
      <w:r w:rsidRPr="00690EB8">
        <w:rPr>
          <w:rFonts w:ascii="Arial" w:hAnsi="Arial" w:cs="Arial"/>
          <w:highlight w:val="magenta"/>
        </w:rPr>
        <w:t xml:space="preserve">- strona </w:t>
      </w:r>
      <w:r w:rsidRPr="00690EB8">
        <w:rPr>
          <w:rFonts w:ascii="Arial" w:hAnsi="Arial" w:cs="Arial"/>
          <w:i/>
          <w:highlight w:val="magenta"/>
        </w:rPr>
        <w:t>n</w:t>
      </w:r>
    </w:p>
    <w:p w:rsidR="006917D5" w:rsidRDefault="006917D5" w:rsidP="006917D5">
      <w:pPr>
        <w:spacing w:line="36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Tab. 3. Lista studentów kierunku Inżynieria Środowiska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3600"/>
        <w:gridCol w:w="3408"/>
      </w:tblGrid>
      <w:tr w:rsidR="006917D5" w:rsidTr="00C658AD">
        <w:trPr>
          <w:jc w:val="center"/>
        </w:trPr>
        <w:tc>
          <w:tcPr>
            <w:tcW w:w="590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00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3408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 studiów</w:t>
            </w:r>
          </w:p>
        </w:tc>
      </w:tr>
      <w:tr w:rsidR="006917D5" w:rsidTr="00C658AD">
        <w:trPr>
          <w:jc w:val="center"/>
        </w:trPr>
        <w:tc>
          <w:tcPr>
            <w:tcW w:w="590" w:type="dxa"/>
          </w:tcPr>
          <w:p w:rsidR="006917D5" w:rsidRPr="00836488" w:rsidRDefault="006917D5" w:rsidP="00C658AD">
            <w:pPr>
              <w:spacing w:line="360" w:lineRule="auto"/>
              <w:jc w:val="center"/>
              <w:rPr>
                <w:rFonts w:ascii="Arial" w:hAnsi="Arial" w:cs="Arial"/>
                <w:highlight w:val="magenta"/>
              </w:rPr>
            </w:pPr>
            <w:r w:rsidRPr="00836488">
              <w:rPr>
                <w:rFonts w:ascii="Arial" w:hAnsi="Arial" w:cs="Arial"/>
                <w:highlight w:val="magenta"/>
              </w:rPr>
              <w:t>1</w:t>
            </w:r>
          </w:p>
        </w:tc>
        <w:tc>
          <w:tcPr>
            <w:tcW w:w="3600" w:type="dxa"/>
          </w:tcPr>
          <w:p w:rsidR="006917D5" w:rsidRPr="00836488" w:rsidRDefault="006917D5" w:rsidP="00C658AD">
            <w:pPr>
              <w:spacing w:line="360" w:lineRule="auto"/>
              <w:jc w:val="center"/>
              <w:rPr>
                <w:rFonts w:ascii="Arial" w:hAnsi="Arial" w:cs="Arial"/>
                <w:highlight w:val="magenta"/>
              </w:rPr>
            </w:pPr>
            <w:r w:rsidRPr="00836488">
              <w:rPr>
                <w:rFonts w:ascii="Arial" w:hAnsi="Arial" w:cs="Arial"/>
                <w:highlight w:val="magenta"/>
              </w:rPr>
              <w:t>2</w:t>
            </w:r>
          </w:p>
        </w:tc>
        <w:tc>
          <w:tcPr>
            <w:tcW w:w="3408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6488">
              <w:rPr>
                <w:rFonts w:ascii="Arial" w:hAnsi="Arial" w:cs="Arial"/>
                <w:highlight w:val="magenta"/>
              </w:rPr>
              <w:t>3</w:t>
            </w:r>
          </w:p>
        </w:tc>
      </w:tr>
      <w:tr w:rsidR="006917D5" w:rsidTr="00C658AD">
        <w:trPr>
          <w:jc w:val="center"/>
        </w:trPr>
        <w:tc>
          <w:tcPr>
            <w:tcW w:w="59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0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Kowalski Jan</w:t>
            </w:r>
          </w:p>
        </w:tc>
        <w:tc>
          <w:tcPr>
            <w:tcW w:w="3408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917D5" w:rsidTr="00C658AD">
        <w:trPr>
          <w:jc w:val="center"/>
        </w:trPr>
        <w:tc>
          <w:tcPr>
            <w:tcW w:w="59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Nowak Anna</w:t>
            </w:r>
          </w:p>
        </w:tc>
        <w:tc>
          <w:tcPr>
            <w:tcW w:w="3408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6917D5" w:rsidRPr="00690EB8" w:rsidRDefault="006917D5" w:rsidP="006917D5">
      <w:pPr>
        <w:spacing w:line="360" w:lineRule="auto"/>
        <w:ind w:left="340"/>
        <w:jc w:val="both"/>
        <w:rPr>
          <w:rFonts w:ascii="Arial" w:hAnsi="Arial" w:cs="Arial"/>
          <w:i/>
        </w:rPr>
      </w:pPr>
      <w:r>
        <w:rPr>
          <w:rFonts w:ascii="Arial" w:hAnsi="Arial" w:cs="Arial"/>
          <w:highlight w:val="magenta"/>
        </w:rPr>
        <w:br w:type="page"/>
      </w:r>
      <w:r w:rsidRPr="00690EB8">
        <w:rPr>
          <w:rFonts w:ascii="Arial" w:hAnsi="Arial" w:cs="Arial"/>
          <w:highlight w:val="magenta"/>
        </w:rPr>
        <w:lastRenderedPageBreak/>
        <w:t xml:space="preserve">- strona </w:t>
      </w:r>
      <w:r w:rsidRPr="00690EB8">
        <w:rPr>
          <w:rFonts w:ascii="Arial" w:hAnsi="Arial" w:cs="Arial"/>
          <w:i/>
          <w:highlight w:val="magenta"/>
        </w:rPr>
        <w:t>n+1</w:t>
      </w:r>
    </w:p>
    <w:p w:rsidR="006917D5" w:rsidRDefault="006917D5" w:rsidP="006917D5">
      <w:pPr>
        <w:spacing w:line="36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Tab. 3. Lista studentów kierunku Inżynieria Środowiska, </w:t>
      </w:r>
      <w:r w:rsidRPr="00690EB8">
        <w:rPr>
          <w:rFonts w:ascii="Arial" w:hAnsi="Arial" w:cs="Arial"/>
          <w:highlight w:val="magenta"/>
        </w:rPr>
        <w:t>cd</w:t>
      </w:r>
      <w:r>
        <w:rPr>
          <w:rFonts w:ascii="Arial" w:hAnsi="Arial" w:cs="Arial"/>
        </w:rPr>
        <w:t>.</w:t>
      </w:r>
    </w:p>
    <w:tbl>
      <w:tblPr>
        <w:tblStyle w:val="Tabela-Siatka"/>
        <w:tblW w:w="7666" w:type="dxa"/>
        <w:jc w:val="center"/>
        <w:tblLook w:val="01E0" w:firstRow="1" w:lastRow="1" w:firstColumn="1" w:lastColumn="1" w:noHBand="0" w:noVBand="0"/>
      </w:tblPr>
      <w:tblGrid>
        <w:gridCol w:w="624"/>
        <w:gridCol w:w="3580"/>
        <w:gridCol w:w="3440"/>
        <w:gridCol w:w="22"/>
      </w:tblGrid>
      <w:tr w:rsidR="006917D5" w:rsidTr="00C658AD">
        <w:trPr>
          <w:jc w:val="center"/>
        </w:trPr>
        <w:tc>
          <w:tcPr>
            <w:tcW w:w="624" w:type="dxa"/>
          </w:tcPr>
          <w:p w:rsidR="006917D5" w:rsidRPr="00836488" w:rsidRDefault="006917D5" w:rsidP="00C658AD">
            <w:pPr>
              <w:spacing w:line="360" w:lineRule="auto"/>
              <w:jc w:val="center"/>
              <w:rPr>
                <w:rFonts w:ascii="Arial" w:hAnsi="Arial" w:cs="Arial"/>
                <w:highlight w:val="magenta"/>
              </w:rPr>
            </w:pPr>
            <w:r w:rsidRPr="00836488">
              <w:rPr>
                <w:rFonts w:ascii="Arial" w:hAnsi="Arial" w:cs="Arial"/>
                <w:highlight w:val="magenta"/>
              </w:rPr>
              <w:t>1</w:t>
            </w:r>
          </w:p>
        </w:tc>
        <w:tc>
          <w:tcPr>
            <w:tcW w:w="3580" w:type="dxa"/>
          </w:tcPr>
          <w:p w:rsidR="006917D5" w:rsidRPr="00836488" w:rsidRDefault="006917D5" w:rsidP="00C658AD">
            <w:pPr>
              <w:spacing w:line="360" w:lineRule="auto"/>
              <w:jc w:val="center"/>
              <w:rPr>
                <w:rFonts w:ascii="Arial" w:hAnsi="Arial" w:cs="Arial"/>
                <w:highlight w:val="magenta"/>
              </w:rPr>
            </w:pPr>
            <w:r w:rsidRPr="00836488">
              <w:rPr>
                <w:rFonts w:ascii="Arial" w:hAnsi="Arial" w:cs="Arial"/>
                <w:highlight w:val="magenta"/>
              </w:rPr>
              <w:t>2</w:t>
            </w:r>
          </w:p>
        </w:tc>
        <w:tc>
          <w:tcPr>
            <w:tcW w:w="3462" w:type="dxa"/>
            <w:gridSpan w:val="2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6488">
              <w:rPr>
                <w:rFonts w:ascii="Arial" w:hAnsi="Arial" w:cs="Arial"/>
                <w:highlight w:val="magenta"/>
              </w:rPr>
              <w:t>3</w:t>
            </w:r>
          </w:p>
        </w:tc>
      </w:tr>
      <w:tr w:rsidR="006917D5" w:rsidTr="00C658AD">
        <w:trPr>
          <w:gridAfter w:val="1"/>
          <w:wAfter w:w="22" w:type="dxa"/>
          <w:jc w:val="center"/>
        </w:trPr>
        <w:tc>
          <w:tcPr>
            <w:tcW w:w="624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8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Potocka Leokadia</w:t>
            </w:r>
          </w:p>
        </w:tc>
        <w:tc>
          <w:tcPr>
            <w:tcW w:w="3440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917D5" w:rsidTr="00C658AD">
        <w:trPr>
          <w:jc w:val="center"/>
        </w:trPr>
        <w:tc>
          <w:tcPr>
            <w:tcW w:w="624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8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Rybkowski Ryszard</w:t>
            </w:r>
          </w:p>
        </w:tc>
        <w:tc>
          <w:tcPr>
            <w:tcW w:w="3462" w:type="dxa"/>
            <w:gridSpan w:val="2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17D5" w:rsidTr="00C658AD">
        <w:trPr>
          <w:jc w:val="center"/>
        </w:trPr>
        <w:tc>
          <w:tcPr>
            <w:tcW w:w="624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8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Szprotawska Genowefa</w:t>
            </w:r>
          </w:p>
        </w:tc>
        <w:tc>
          <w:tcPr>
            <w:tcW w:w="3462" w:type="dxa"/>
            <w:gridSpan w:val="2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6917D5" w:rsidRDefault="006917D5" w:rsidP="006917D5">
      <w:pPr>
        <w:spacing w:line="360" w:lineRule="auto"/>
        <w:ind w:left="340"/>
        <w:jc w:val="both"/>
        <w:rPr>
          <w:rFonts w:ascii="Arial" w:hAnsi="Arial" w:cs="Arial"/>
        </w:rPr>
      </w:pPr>
    </w:p>
    <w:p w:rsidR="006917D5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Rysunki wraz z podpisami (pisanymi pod rysunkiem) powinny mieć numerację wzorowaną na numeracji tabel (ciągłą w całej pracy lub w danym rozdziale). Fotografie są także rysunkami. Rysunki cytowane powinny mieć odnośnik literaturowy, np. </w:t>
      </w:r>
    </w:p>
    <w:p w:rsidR="006917D5" w:rsidRPr="007672E2" w:rsidRDefault="006917D5" w:rsidP="006917D5">
      <w:pPr>
        <w:spacing w:line="360" w:lineRule="auto"/>
        <w:ind w:left="340"/>
        <w:jc w:val="center"/>
        <w:rPr>
          <w:rFonts w:ascii="Arial" w:hAnsi="Arial" w:cs="Arial"/>
        </w:rPr>
      </w:pPr>
      <w:r w:rsidRPr="007672E2">
        <w:rPr>
          <w:rFonts w:ascii="Arial" w:hAnsi="Arial" w:cs="Arial"/>
        </w:rPr>
        <w:t>Rys. 3.2. Podpis rysunku [17]</w:t>
      </w:r>
    </w:p>
    <w:p w:rsidR="006917D5" w:rsidRDefault="006917D5" w:rsidP="006917D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Jako niewłaściwe należy uznać stosowanie w pracy numeracji (rozdziałów, tabel, rysunków) składających się z cyfr rzymskich i arabskich (np. rozdz. X.1). Cyfry rzymskie nie powinny być stosowane do tego celu.</w:t>
      </w:r>
    </w:p>
    <w:p w:rsidR="006917D5" w:rsidRPr="007672E2" w:rsidRDefault="006917D5" w:rsidP="006917D5">
      <w:pPr>
        <w:spacing w:line="360" w:lineRule="auto"/>
        <w:ind w:left="340"/>
        <w:jc w:val="both"/>
        <w:rPr>
          <w:rFonts w:ascii="Arial" w:hAnsi="Arial" w:cs="Arial"/>
        </w:rPr>
      </w:pPr>
    </w:p>
    <w:p w:rsidR="006917D5" w:rsidRPr="007672E2" w:rsidRDefault="006917D5" w:rsidP="006917D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72E2">
        <w:rPr>
          <w:rFonts w:ascii="Arial" w:hAnsi="Arial" w:cs="Arial"/>
          <w:b/>
          <w:sz w:val="28"/>
          <w:szCs w:val="28"/>
        </w:rPr>
        <w:t>Uwaga: do pracy musi być dołączona wersja elektroniczna opracowania</w:t>
      </w:r>
    </w:p>
    <w:p w:rsidR="006917D5" w:rsidRPr="007672E2" w:rsidRDefault="006917D5" w:rsidP="006917D5">
      <w:pPr>
        <w:spacing w:line="360" w:lineRule="auto"/>
        <w:ind w:left="340"/>
        <w:jc w:val="both"/>
        <w:rPr>
          <w:rFonts w:ascii="Arial" w:hAnsi="Arial" w:cs="Arial"/>
        </w:rPr>
      </w:pPr>
    </w:p>
    <w:p w:rsidR="006917D5" w:rsidRPr="00476018" w:rsidRDefault="006917D5" w:rsidP="006917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476018">
        <w:rPr>
          <w:rFonts w:ascii="Arial" w:hAnsi="Arial" w:cs="Arial"/>
          <w:b/>
          <w:sz w:val="28"/>
          <w:szCs w:val="28"/>
        </w:rPr>
        <w:lastRenderedPageBreak/>
        <w:t>PODSTAWOWE ZASADY TYPOGRAFICZNE</w:t>
      </w:r>
    </w:p>
    <w:p w:rsidR="006917D5" w:rsidRPr="007672E2" w:rsidRDefault="006917D5" w:rsidP="006917D5">
      <w:pPr>
        <w:jc w:val="center"/>
        <w:rPr>
          <w:rFonts w:ascii="Arial" w:hAnsi="Arial" w:cs="Arial"/>
        </w:rPr>
      </w:pPr>
      <w:r w:rsidRPr="007672E2">
        <w:rPr>
          <w:rFonts w:ascii="Arial" w:hAnsi="Arial" w:cs="Arial"/>
        </w:rPr>
        <w:t>(użycia znaków pisarskich w druku)</w:t>
      </w:r>
    </w:p>
    <w:p w:rsidR="006917D5" w:rsidRPr="007672E2" w:rsidRDefault="006917D5" w:rsidP="006917D5">
      <w:pPr>
        <w:spacing w:line="360" w:lineRule="auto"/>
        <w:jc w:val="center"/>
        <w:rPr>
          <w:rFonts w:ascii="Arial" w:hAnsi="Arial" w:cs="Arial"/>
          <w:b/>
        </w:rPr>
      </w:pP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Akapit. </w:t>
      </w:r>
      <w:r w:rsidRPr="007672E2">
        <w:rPr>
          <w:rFonts w:ascii="Arial" w:hAnsi="Arial" w:cs="Arial"/>
        </w:rPr>
        <w:t>Część tekstu rozpoczynająca się tzw. wcięciem akapitowym. Między poszczególnymi akapitami nie robić odstępów, np. wciskając wielokrotnie klawisz ENTER.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Justowanie. </w:t>
      </w:r>
      <w:r w:rsidRPr="007672E2">
        <w:rPr>
          <w:rFonts w:ascii="Arial" w:hAnsi="Arial" w:cs="Arial"/>
        </w:rPr>
        <w:t>Tekst całej pracy powinien być wyjustowany. Tytuł pracy umieszcza się centralnie, tytuły rozdziałów oraz treść rozmieszcza się od lewego do prawego brzegu tekstu (z uwzględnieniem akapitów).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Łącznik. </w:t>
      </w:r>
      <w:r w:rsidRPr="007672E2">
        <w:rPr>
          <w:rFonts w:ascii="Arial" w:hAnsi="Arial" w:cs="Arial"/>
        </w:rPr>
        <w:t>Znak ten otacza się spacjami; np. zielono-żółty, grupa 20-osobowa (łącznik wprowadza się bezpośrednio z klawiatury komputera)</w:t>
      </w:r>
      <w:r>
        <w:rPr>
          <w:rFonts w:ascii="Arial" w:hAnsi="Arial" w:cs="Arial"/>
        </w:rPr>
        <w:t>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Myślnik </w:t>
      </w:r>
      <w:r w:rsidRPr="007672E2">
        <w:rPr>
          <w:rFonts w:ascii="Arial" w:hAnsi="Arial" w:cs="Arial"/>
        </w:rPr>
        <w:t>wydziela słowa lub części zdania stojące z obu jego stron, nie tworząc w sumie pojęcia złożonego. Dlatego piszemy go ze spacjami z obu stron, np. Pani Kowalska - znana korektorka prac dyplomowych - pracuje w PWSZ (w podanym przypadku zdanie złożone można z powodzeniem podzielić przecinkami lub użyć nawiasów).</w:t>
      </w:r>
    </w:p>
    <w:p w:rsidR="006917D5" w:rsidRPr="007672E2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  <w:b/>
        </w:rPr>
      </w:pPr>
      <w:r w:rsidRPr="007672E2">
        <w:rPr>
          <w:rFonts w:ascii="Arial" w:hAnsi="Arial" w:cs="Arial"/>
          <w:b/>
        </w:rPr>
        <w:t>Na końcu linijki</w:t>
      </w:r>
      <w:r w:rsidRPr="007672E2">
        <w:rPr>
          <w:rFonts w:ascii="Arial" w:hAnsi="Arial" w:cs="Arial"/>
        </w:rPr>
        <w:t xml:space="preserve"> </w:t>
      </w:r>
      <w:r w:rsidRPr="007672E2">
        <w:rPr>
          <w:rFonts w:ascii="Arial" w:hAnsi="Arial" w:cs="Arial"/>
          <w:b/>
        </w:rPr>
        <w:t xml:space="preserve">nie zostawia się </w:t>
      </w:r>
      <w:r w:rsidRPr="007672E2">
        <w:rPr>
          <w:rFonts w:ascii="Arial" w:hAnsi="Arial" w:cs="Arial"/>
        </w:rPr>
        <w:t>(należy je łączyć z wyrazem nast</w:t>
      </w:r>
      <w:r>
        <w:rPr>
          <w:rFonts w:ascii="Arial" w:hAnsi="Arial" w:cs="Arial"/>
        </w:rPr>
        <w:t xml:space="preserve">ępnym i po ustawieniu kursora w </w:t>
      </w:r>
      <w:r w:rsidRPr="007672E2">
        <w:rPr>
          <w:rFonts w:ascii="Arial" w:hAnsi="Arial" w:cs="Arial"/>
        </w:rPr>
        <w:t>miejscu dawnego rozdzielenia, rozdzielać naciskając równocześnie klawisze: Shift+Ctrl+Spacja):</w:t>
      </w:r>
    </w:p>
    <w:p w:rsidR="006917D5" w:rsidRPr="007672E2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- </w:t>
      </w:r>
      <w:r w:rsidRPr="007672E2">
        <w:rPr>
          <w:rFonts w:ascii="Arial" w:hAnsi="Arial" w:cs="Arial"/>
        </w:rPr>
        <w:t>pojedynczych liter,</w:t>
      </w:r>
    </w:p>
    <w:p w:rsidR="006917D5" w:rsidRPr="007672E2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- spójników;</w:t>
      </w:r>
    </w:p>
    <w:p w:rsidR="006917D5" w:rsidRPr="007672E2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- skrótów;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>- liczb porządkowych.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Nie </w:t>
      </w:r>
      <w:r w:rsidRPr="007672E2">
        <w:rPr>
          <w:rFonts w:ascii="Arial" w:hAnsi="Arial" w:cs="Arial"/>
        </w:rPr>
        <w:t xml:space="preserve">wolno używać </w:t>
      </w:r>
      <w:r>
        <w:rPr>
          <w:rFonts w:ascii="Arial" w:hAnsi="Arial" w:cs="Arial"/>
        </w:rPr>
        <w:t xml:space="preserve">litery O </w:t>
      </w:r>
      <w:r w:rsidRPr="007672E2">
        <w:rPr>
          <w:rFonts w:ascii="Arial" w:hAnsi="Arial" w:cs="Arial"/>
        </w:rPr>
        <w:t xml:space="preserve">zamiast </w:t>
      </w:r>
      <w:r>
        <w:rPr>
          <w:rFonts w:ascii="Arial" w:hAnsi="Arial" w:cs="Arial"/>
        </w:rPr>
        <w:t xml:space="preserve">cyfry </w:t>
      </w:r>
      <w:r w:rsidRPr="007672E2">
        <w:rPr>
          <w:rFonts w:ascii="Arial" w:hAnsi="Arial" w:cs="Arial"/>
        </w:rPr>
        <w:t xml:space="preserve">0 oraz </w:t>
      </w:r>
      <w:r>
        <w:rPr>
          <w:rFonts w:ascii="Arial" w:hAnsi="Arial" w:cs="Arial"/>
        </w:rPr>
        <w:t xml:space="preserve">litery </w:t>
      </w:r>
      <w:r w:rsidRPr="007672E2">
        <w:rPr>
          <w:rFonts w:ascii="Arial" w:hAnsi="Arial" w:cs="Arial"/>
        </w:rPr>
        <w:t xml:space="preserve">I zamiast </w:t>
      </w:r>
      <w:r>
        <w:rPr>
          <w:rFonts w:ascii="Arial" w:hAnsi="Arial" w:cs="Arial"/>
        </w:rPr>
        <w:t xml:space="preserve">cyfry </w:t>
      </w:r>
      <w:r w:rsidRPr="007672E2">
        <w:rPr>
          <w:rFonts w:ascii="Arial" w:hAnsi="Arial" w:cs="Arial"/>
        </w:rPr>
        <w:t>1.</w:t>
      </w:r>
    </w:p>
    <w:p w:rsidR="006917D5" w:rsidRPr="007672E2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Spacja (odstę</w:t>
      </w:r>
      <w:r w:rsidRPr="007672E2">
        <w:rPr>
          <w:rFonts w:ascii="Arial" w:hAnsi="Arial" w:cs="Arial"/>
          <w:b/>
        </w:rPr>
        <w:t>p):</w:t>
      </w:r>
    </w:p>
    <w:p w:rsidR="006917D5" w:rsidRPr="007672E2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</w:rPr>
        <w:t xml:space="preserve">- spacja </w:t>
      </w:r>
      <w:r w:rsidRPr="007672E2">
        <w:rPr>
          <w:rFonts w:ascii="Arial" w:hAnsi="Arial" w:cs="Arial"/>
          <w:b/>
        </w:rPr>
        <w:t>występuje</w:t>
      </w:r>
      <w:r w:rsidRPr="007672E2">
        <w:rPr>
          <w:rFonts w:ascii="Arial" w:hAnsi="Arial" w:cs="Arial"/>
        </w:rPr>
        <w:t xml:space="preserve"> po kropce (wyjątkiem jest spacja wewnątrz skrótu m.in.), po przecinku (wyjątkiem są liczby dziesiętne, np</w:t>
      </w:r>
      <w:r>
        <w:rPr>
          <w:rFonts w:ascii="Arial" w:hAnsi="Arial" w:cs="Arial"/>
        </w:rPr>
        <w:t>.</w:t>
      </w:r>
      <w:r w:rsidRPr="007672E2">
        <w:rPr>
          <w:rFonts w:ascii="Arial" w:hAnsi="Arial" w:cs="Arial"/>
        </w:rPr>
        <w:t xml:space="preserve"> 0,1)</w:t>
      </w:r>
      <w:r>
        <w:rPr>
          <w:rFonts w:ascii="Arial" w:hAnsi="Arial" w:cs="Arial"/>
        </w:rPr>
        <w:t>;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 </w:t>
      </w:r>
      <w:r w:rsidRPr="008C2B63">
        <w:rPr>
          <w:rFonts w:ascii="Arial" w:hAnsi="Arial" w:cs="Arial"/>
        </w:rPr>
        <w:t>-</w:t>
      </w:r>
      <w:r w:rsidRPr="007672E2">
        <w:rPr>
          <w:rFonts w:ascii="Arial" w:hAnsi="Arial" w:cs="Arial"/>
          <w:b/>
        </w:rPr>
        <w:t xml:space="preserve"> </w:t>
      </w:r>
      <w:r w:rsidRPr="007672E2">
        <w:rPr>
          <w:rFonts w:ascii="Arial" w:hAnsi="Arial" w:cs="Arial"/>
        </w:rPr>
        <w:t>spacji</w:t>
      </w:r>
      <w:r w:rsidRPr="007672E2">
        <w:rPr>
          <w:rFonts w:ascii="Arial" w:hAnsi="Arial" w:cs="Arial"/>
          <w:b/>
        </w:rPr>
        <w:t xml:space="preserve"> nie</w:t>
      </w:r>
      <w:r w:rsidRPr="007672E2">
        <w:rPr>
          <w:rFonts w:ascii="Arial" w:hAnsi="Arial" w:cs="Arial"/>
        </w:rPr>
        <w:t xml:space="preserve"> pisze się przed kropką, przecinkiem, średnikiem, trzykropkiem, po otwarciu nawiasu i przed jego zamknięciem, przed pierwszym i drugim cudzysłowem, nigdy nie pisze się spacji dwukrotnie.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 w:rsidRPr="007672E2">
        <w:rPr>
          <w:rFonts w:ascii="Arial" w:hAnsi="Arial" w:cs="Arial"/>
          <w:b/>
        </w:rPr>
        <w:t xml:space="preserve">Trzykropek. </w:t>
      </w:r>
      <w:r w:rsidRPr="007672E2">
        <w:rPr>
          <w:rFonts w:ascii="Arial" w:hAnsi="Arial" w:cs="Arial"/>
        </w:rPr>
        <w:t>W określonych przypadkach</w:t>
      </w:r>
      <w:r>
        <w:rPr>
          <w:rFonts w:ascii="Arial" w:hAnsi="Arial" w:cs="Arial"/>
        </w:rPr>
        <w:t>,</w:t>
      </w:r>
      <w:r w:rsidRPr="007672E2">
        <w:rPr>
          <w:rFonts w:ascii="Arial" w:hAnsi="Arial" w:cs="Arial"/>
        </w:rPr>
        <w:t xml:space="preserve"> jako znak myślnika używa się 3 kropki (nie 2, 4 lub 5).</w:t>
      </w:r>
    </w:p>
    <w:p w:rsidR="006917D5" w:rsidRPr="00476018" w:rsidRDefault="006917D5" w:rsidP="006917D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476018">
        <w:rPr>
          <w:rFonts w:ascii="Arial" w:hAnsi="Arial" w:cs="Arial"/>
          <w:b/>
          <w:sz w:val="28"/>
          <w:szCs w:val="28"/>
        </w:rPr>
        <w:lastRenderedPageBreak/>
        <w:t>TYPOWE BŁĘDY</w:t>
      </w:r>
    </w:p>
    <w:p w:rsidR="006917D5" w:rsidRPr="007672E2" w:rsidRDefault="006917D5" w:rsidP="006917D5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42"/>
        <w:gridCol w:w="4646"/>
      </w:tblGrid>
      <w:tr w:rsidR="006917D5" w:rsidRPr="007672E2" w:rsidTr="00C658AD">
        <w:trPr>
          <w:trHeight w:val="333"/>
        </w:trPr>
        <w:tc>
          <w:tcPr>
            <w:tcW w:w="9438" w:type="dxa"/>
            <w:gridSpan w:val="2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Błędy interpunkcyjno-typograficzne</w:t>
            </w:r>
          </w:p>
        </w:tc>
      </w:tr>
      <w:tr w:rsidR="006917D5" w:rsidRPr="007672E2" w:rsidTr="00C658AD">
        <w:trPr>
          <w:trHeight w:val="333"/>
        </w:trPr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Przykład błędu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Forma prawidłowa</w:t>
            </w:r>
          </w:p>
        </w:tc>
      </w:tr>
      <w:tr w:rsidR="006917D5" w:rsidRPr="007672E2" w:rsidTr="00C658AD">
        <w:trPr>
          <w:trHeight w:val="333"/>
        </w:trPr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wg.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nr.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mgr.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dr.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CPNie, CPNu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m. in.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w/w lub w.w. (wyżej wymieniony)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dawn. (dawny)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10-te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2-ego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1-go maja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dwu i pół letni 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wg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nr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mgr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dr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(skróty składające się z pierwszej i ostatniej litery wyrazu piszemy bez kropki - są to tzw. ściągnięcia)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CPN-ie, CPN-u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(jeśli skrótowiec składa się z dużych liter, w odmianie pisze się łącznik)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  <w:i/>
              </w:rPr>
              <w:t xml:space="preserve"> </w:t>
            </w:r>
            <w:r w:rsidRPr="007672E2">
              <w:rPr>
                <w:rFonts w:ascii="Arial" w:hAnsi="Arial" w:cs="Arial"/>
              </w:rPr>
              <w:t>m.in.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ww.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daw. lub d.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10.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2.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 maja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highlight w:val="magenta"/>
              </w:rPr>
              <w:t>(</w:t>
            </w:r>
            <w:r w:rsidRPr="00ED0417">
              <w:rPr>
                <w:rFonts w:ascii="Arial" w:hAnsi="Arial" w:cs="Arial"/>
                <w:i/>
                <w:highlight w:val="magenta"/>
              </w:rPr>
              <w:t xml:space="preserve">w liczebnikach pisanych cyframi arabskimi </w:t>
            </w:r>
            <w:r>
              <w:rPr>
                <w:rFonts w:ascii="Arial" w:hAnsi="Arial" w:cs="Arial"/>
                <w:i/>
                <w:highlight w:val="magenta"/>
              </w:rPr>
              <w:t>nigdy</w:t>
            </w:r>
            <w:r w:rsidRPr="00ED0417">
              <w:rPr>
                <w:rFonts w:ascii="Arial" w:hAnsi="Arial" w:cs="Arial"/>
                <w:i/>
                <w:highlight w:val="magenta"/>
              </w:rPr>
              <w:t xml:space="preserve"> nie dod</w:t>
            </w:r>
            <w:r>
              <w:rPr>
                <w:rFonts w:ascii="Arial" w:hAnsi="Arial" w:cs="Arial"/>
                <w:i/>
                <w:highlight w:val="magenta"/>
              </w:rPr>
              <w:t>aje się końcówek fleksyjnych; w </w:t>
            </w:r>
            <w:r w:rsidRPr="00ED0417">
              <w:rPr>
                <w:rFonts w:ascii="Arial" w:hAnsi="Arial" w:cs="Arial"/>
                <w:i/>
                <w:highlight w:val="magenta"/>
              </w:rPr>
              <w:t>liczebnikach pisanych cyframi rzymskimi nie stawia się kropek; nie stawia się kropek w datach po liczbach oznaczających dzień)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D0417">
              <w:rPr>
                <w:rFonts w:ascii="Arial" w:hAnsi="Arial" w:cs="Arial"/>
              </w:rPr>
              <w:t>wuipółletni</w:t>
            </w:r>
          </w:p>
          <w:p w:rsidR="006917D5" w:rsidRPr="00ED0417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(złożenie liczebników i rzeczowników pisze się jako jedno słowo)</w:t>
            </w:r>
          </w:p>
        </w:tc>
      </w:tr>
    </w:tbl>
    <w:p w:rsidR="006917D5" w:rsidRPr="007672E2" w:rsidRDefault="006917D5" w:rsidP="006917D5">
      <w:pPr>
        <w:rPr>
          <w:rFonts w:ascii="Arial" w:hAnsi="Arial" w:cs="Arial"/>
        </w:rPr>
      </w:pPr>
    </w:p>
    <w:p w:rsidR="006917D5" w:rsidRPr="007672E2" w:rsidRDefault="006917D5" w:rsidP="006917D5">
      <w:pPr>
        <w:rPr>
          <w:rFonts w:ascii="Arial" w:hAnsi="Arial" w:cs="Arial"/>
        </w:rPr>
      </w:pPr>
      <w:r w:rsidRPr="007672E2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38"/>
        <w:gridCol w:w="4650"/>
      </w:tblGrid>
      <w:tr w:rsidR="006917D5" w:rsidRPr="007672E2" w:rsidTr="00C658AD">
        <w:trPr>
          <w:trHeight w:val="333"/>
        </w:trPr>
        <w:tc>
          <w:tcPr>
            <w:tcW w:w="9438" w:type="dxa"/>
            <w:gridSpan w:val="2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lastRenderedPageBreak/>
              <w:t>Błędy gramatyczne i logiczne</w:t>
            </w:r>
          </w:p>
        </w:tc>
      </w:tr>
      <w:tr w:rsidR="006917D5" w:rsidRPr="007672E2" w:rsidTr="00C658AD">
        <w:trPr>
          <w:trHeight w:val="333"/>
        </w:trPr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Przykład błędu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Forma prawidłowa</w:t>
            </w:r>
          </w:p>
        </w:tc>
      </w:tr>
      <w:tr w:rsidR="006917D5" w:rsidRPr="007672E2" w:rsidTr="00C658AD">
        <w:trPr>
          <w:trHeight w:val="333"/>
        </w:trPr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zrobić tą rzecz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ilość studentów, ilość ton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trzeci październik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zrobić tę rzecz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(zaimek wskazujący "ta" przyjmuje w bierniku postać "tę", a postać "tą" jest narzędnikiem)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liczba studentów, liczba ton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(w odniesieniu do rzeczowników policzalnych używa się słowa liczba; np. liczba ludzi; słowo "liczba" zawsze sugeruje sztuki, a "ilość" nie podaną jednostkę miary, np. kilogramy)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trzeci października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(określenie "trzeci październik" sugeruje, że jest to np. "trzeci październik na 1. roku studiów)</w:t>
            </w:r>
          </w:p>
        </w:tc>
      </w:tr>
    </w:tbl>
    <w:p w:rsidR="006917D5" w:rsidRDefault="006917D5" w:rsidP="006917D5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38"/>
        <w:gridCol w:w="4650"/>
      </w:tblGrid>
      <w:tr w:rsidR="006917D5" w:rsidRPr="007672E2" w:rsidTr="00C658AD">
        <w:trPr>
          <w:trHeight w:val="333"/>
        </w:trPr>
        <w:tc>
          <w:tcPr>
            <w:tcW w:w="9438" w:type="dxa"/>
            <w:gridSpan w:val="2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Pisownia łączna lub rozdzielna</w:t>
            </w:r>
          </w:p>
        </w:tc>
      </w:tr>
      <w:tr w:rsidR="006917D5" w:rsidRPr="007672E2" w:rsidTr="00C658AD">
        <w:trPr>
          <w:trHeight w:val="333"/>
        </w:trPr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Przykład błędu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Forma prawidłowa</w:t>
            </w:r>
          </w:p>
        </w:tc>
      </w:tr>
      <w:tr w:rsidR="006917D5" w:rsidRPr="007672E2" w:rsidTr="00C658AD">
        <w:trPr>
          <w:trHeight w:val="333"/>
        </w:trPr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napewno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na raz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z tąd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wogóle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wgłąb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10-cio letni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10-cio lecie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 pierwszej 3-ce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na pewno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naraz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stąd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 ogóle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 głąb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10-letni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72E2">
              <w:rPr>
                <w:rFonts w:ascii="Arial" w:hAnsi="Arial" w:cs="Arial"/>
              </w:rPr>
              <w:t>0-lecie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w pierwszej trójce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(rzeczowniki odliczebnikowe zapisuje sie słownie)</w:t>
            </w:r>
          </w:p>
        </w:tc>
      </w:tr>
    </w:tbl>
    <w:p w:rsidR="006917D5" w:rsidRDefault="006917D5" w:rsidP="006917D5"/>
    <w:p w:rsidR="006917D5" w:rsidRDefault="006917D5" w:rsidP="006917D5">
      <w:r>
        <w:br w:type="page"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6917D5" w:rsidRPr="007672E2" w:rsidTr="00C658AD">
        <w:tc>
          <w:tcPr>
            <w:tcW w:w="9438" w:type="dxa"/>
            <w:gridSpan w:val="2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lastRenderedPageBreak/>
              <w:t>Błędy ortograficzne, duże lub małe litery</w:t>
            </w:r>
          </w:p>
        </w:tc>
      </w:tr>
      <w:tr w:rsidR="006917D5" w:rsidRPr="007672E2" w:rsidTr="00C658AD"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Przykład błędu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Forma prawidłowa</w:t>
            </w:r>
          </w:p>
        </w:tc>
      </w:tr>
      <w:tr w:rsidR="006917D5" w:rsidRPr="007672E2" w:rsidTr="00C658AD"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pojedyńczy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menager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województwo Wielkopolskie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pojedynczy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menedżer, menadżer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województwo wielkopolskie</w:t>
            </w:r>
          </w:p>
        </w:tc>
      </w:tr>
    </w:tbl>
    <w:p w:rsidR="006917D5" w:rsidRPr="007672E2" w:rsidRDefault="006917D5" w:rsidP="006917D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6917D5" w:rsidRPr="007672E2" w:rsidTr="00C658AD">
        <w:tc>
          <w:tcPr>
            <w:tcW w:w="9438" w:type="dxa"/>
            <w:gridSpan w:val="2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Błędy pleonastyczne</w:t>
            </w:r>
          </w:p>
        </w:tc>
      </w:tr>
      <w:tr w:rsidR="006917D5" w:rsidRPr="007672E2" w:rsidTr="00C658AD"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72E2">
              <w:rPr>
                <w:rFonts w:ascii="Arial" w:hAnsi="Arial" w:cs="Arial"/>
                <w:b/>
              </w:rPr>
              <w:t>Przykład błędu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917D5" w:rsidRPr="007672E2" w:rsidTr="00C658AD"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 miesiącu czerwcu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 okresie czasu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okres czasu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(dwie) równe połowy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pełny komplet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spadać w dół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cofać się do tyłu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wracać z powrotem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kosztować taniej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mieć niższą wartość</w:t>
            </w:r>
          </w:p>
        </w:tc>
        <w:tc>
          <w:tcPr>
            <w:tcW w:w="4719" w:type="dxa"/>
          </w:tcPr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 czerwcu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 czasie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okres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połowy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komplet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spadać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cofać się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wracać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>być tańszym, kosztować mniej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2E2">
              <w:rPr>
                <w:rFonts w:ascii="Arial" w:hAnsi="Arial" w:cs="Arial"/>
              </w:rPr>
              <w:t xml:space="preserve">mieć mniejszą wartość </w:t>
            </w:r>
          </w:p>
          <w:p w:rsidR="006917D5" w:rsidRPr="007672E2" w:rsidRDefault="006917D5" w:rsidP="00C658AD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D0417">
              <w:rPr>
                <w:rFonts w:ascii="Arial" w:hAnsi="Arial" w:cs="Arial"/>
                <w:i/>
                <w:highlight w:val="magenta"/>
              </w:rPr>
              <w:t>(określenie "wartość niższą" dopuszcza się tam, gdzie przyrząd, np. termometr wskazuje tę wartość "niżej lub wyżej")</w:t>
            </w:r>
          </w:p>
        </w:tc>
      </w:tr>
    </w:tbl>
    <w:p w:rsidR="006917D5" w:rsidRDefault="006917D5" w:rsidP="006917D5">
      <w:pPr>
        <w:spacing w:line="360" w:lineRule="auto"/>
        <w:jc w:val="center"/>
        <w:rPr>
          <w:rFonts w:ascii="Arial" w:hAnsi="Arial" w:cs="Arial"/>
        </w:rPr>
      </w:pPr>
    </w:p>
    <w:p w:rsidR="006917D5" w:rsidRPr="00476018" w:rsidRDefault="006917D5" w:rsidP="006917D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476018">
        <w:rPr>
          <w:rFonts w:ascii="Arial" w:hAnsi="Arial" w:cs="Arial"/>
          <w:b/>
          <w:sz w:val="28"/>
          <w:szCs w:val="28"/>
        </w:rPr>
        <w:lastRenderedPageBreak/>
        <w:t>MIĘDZYNARODOWY SYSTEM MIAR (SI)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Międzynarodowy System Miar (SI) obowiązuje niemal na całym świecie, a w Polsce został wprowadzony 1976 roku. System ten składa się z zestawu jednostek i zestawu prefiksów.</w:t>
      </w:r>
    </w:p>
    <w:p w:rsidR="006917D5" w:rsidRDefault="006917D5" w:rsidP="006917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Tab. 1. Jednostki podstawowe SI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318"/>
        <w:gridCol w:w="2319"/>
        <w:gridCol w:w="2329"/>
        <w:gridCol w:w="2322"/>
      </w:tblGrid>
      <w:tr w:rsidR="006917D5" w:rsidTr="00C658AD">
        <w:tc>
          <w:tcPr>
            <w:tcW w:w="2359" w:type="dxa"/>
          </w:tcPr>
          <w:p w:rsidR="006917D5" w:rsidRDefault="006917D5" w:rsidP="00C65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2359" w:type="dxa"/>
          </w:tcPr>
          <w:p w:rsidR="006917D5" w:rsidRDefault="006917D5" w:rsidP="00C65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 jednostki</w:t>
            </w:r>
          </w:p>
        </w:tc>
        <w:tc>
          <w:tcPr>
            <w:tcW w:w="2360" w:type="dxa"/>
          </w:tcPr>
          <w:p w:rsidR="006917D5" w:rsidRDefault="006917D5" w:rsidP="00C65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mierzona</w:t>
            </w:r>
          </w:p>
        </w:tc>
        <w:tc>
          <w:tcPr>
            <w:tcW w:w="2360" w:type="dxa"/>
          </w:tcPr>
          <w:p w:rsidR="006917D5" w:rsidRDefault="006917D5" w:rsidP="00C65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 wielkości</w:t>
            </w:r>
          </w:p>
          <w:p w:rsidR="006917D5" w:rsidRDefault="006917D5" w:rsidP="00C65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mierzonej</w:t>
            </w:r>
          </w:p>
        </w:tc>
      </w:tr>
      <w:tr w:rsidR="006917D5" w:rsidTr="00C658AD">
        <w:tc>
          <w:tcPr>
            <w:tcW w:w="2359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kilogram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sekunda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amper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kelwin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kandela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  <w:tc>
          <w:tcPr>
            <w:tcW w:w="235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  <w:tc>
          <w:tcPr>
            <w:tcW w:w="2360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prąd elektryczny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temperatura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światłość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liczność materii</w:t>
            </w:r>
          </w:p>
        </w:tc>
        <w:tc>
          <w:tcPr>
            <w:tcW w:w="2360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(mała litera L), L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t, </w:t>
            </w:r>
            <w:r w:rsidRPr="0081011B">
              <w:rPr>
                <w:rFonts w:ascii="Arial" w:eastAsiaTheme="minorHAnsi" w:hAnsi="Arial" w:cs="Arial"/>
                <w:position w:val="-10"/>
                <w:sz w:val="22"/>
                <w:szCs w:val="22"/>
                <w:lang w:eastAsia="en-US"/>
              </w:rPr>
              <w:object w:dxaOrig="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6.5pt" o:ole="">
                  <v:imagedata r:id="rId6" o:title=""/>
                </v:shape>
                <o:OLEObject Type="Embed" ProgID="Equation.3" ShapeID="_x0000_i1025" DrawAspect="Content" ObjectID="_1573633020" r:id="rId7"/>
              </w:objec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(duża litera i)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vertAlign w:val="subscript"/>
              </w:rPr>
              <w:t>v</w:t>
            </w:r>
          </w:p>
          <w:p w:rsidR="006917D5" w:rsidRPr="004647AA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6917D5" w:rsidTr="00C658AD">
        <w:tc>
          <w:tcPr>
            <w:tcW w:w="9438" w:type="dxa"/>
            <w:gridSpan w:val="4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Uwagi: 1) mimo prefiksu, kilogram (nie gram) jest podstawową jednostką masy; </w:t>
            </w: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2) legalnymi jednostkami miar nie należącymi do ukladu SI są m.in. litr (l lub L)                 oraz tona (t)</w:t>
            </w:r>
          </w:p>
        </w:tc>
      </w:tr>
    </w:tbl>
    <w:p w:rsidR="006917D5" w:rsidRDefault="006917D5" w:rsidP="006917D5">
      <w:pPr>
        <w:spacing w:line="360" w:lineRule="auto"/>
        <w:jc w:val="both"/>
        <w:rPr>
          <w:rFonts w:ascii="Arial" w:hAnsi="Arial" w:cs="Arial"/>
        </w:rPr>
      </w:pPr>
    </w:p>
    <w:p w:rsidR="006917D5" w:rsidRDefault="006917D5" w:rsidP="006917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Tab. 2. Wybrane standardowe przedrostki SI jednostek miar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000"/>
        <w:gridCol w:w="1620"/>
        <w:gridCol w:w="931"/>
        <w:gridCol w:w="981"/>
        <w:gridCol w:w="902"/>
        <w:gridCol w:w="1034"/>
        <w:gridCol w:w="952"/>
        <w:gridCol w:w="868"/>
      </w:tblGrid>
      <w:tr w:rsidR="006917D5" w:rsidTr="00C658AD">
        <w:trPr>
          <w:jc w:val="center"/>
        </w:trPr>
        <w:tc>
          <w:tcPr>
            <w:tcW w:w="2018" w:type="dxa"/>
            <w:vMerge w:val="restart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Wielokrotność</w:t>
            </w:r>
          </w:p>
        </w:tc>
        <w:tc>
          <w:tcPr>
            <w:tcW w:w="1643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959" w:type="dxa"/>
          </w:tcPr>
          <w:p w:rsidR="006917D5" w:rsidRDefault="006917D5" w:rsidP="006917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deka</w:t>
            </w:r>
          </w:p>
        </w:tc>
        <w:tc>
          <w:tcPr>
            <w:tcW w:w="1009" w:type="dxa"/>
          </w:tcPr>
          <w:p w:rsidR="006917D5" w:rsidRDefault="006917D5" w:rsidP="006917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hekto</w:t>
            </w:r>
          </w:p>
        </w:tc>
        <w:tc>
          <w:tcPr>
            <w:tcW w:w="941" w:type="dxa"/>
          </w:tcPr>
          <w:p w:rsidR="006917D5" w:rsidRDefault="006917D5" w:rsidP="006917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</w:t>
            </w:r>
          </w:p>
        </w:tc>
        <w:tc>
          <w:tcPr>
            <w:tcW w:w="1066" w:type="dxa"/>
          </w:tcPr>
          <w:p w:rsidR="006917D5" w:rsidRDefault="006917D5" w:rsidP="006917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</w:t>
            </w:r>
          </w:p>
        </w:tc>
        <w:tc>
          <w:tcPr>
            <w:tcW w:w="981" w:type="dxa"/>
          </w:tcPr>
          <w:p w:rsidR="006917D5" w:rsidRDefault="006917D5" w:rsidP="006917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giga</w:t>
            </w:r>
          </w:p>
        </w:tc>
        <w:tc>
          <w:tcPr>
            <w:tcW w:w="897" w:type="dxa"/>
          </w:tcPr>
          <w:p w:rsidR="006917D5" w:rsidRDefault="006917D5" w:rsidP="006917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</w:t>
            </w:r>
          </w:p>
        </w:tc>
      </w:tr>
      <w:tr w:rsidR="006917D5" w:rsidTr="00C658AD">
        <w:trPr>
          <w:jc w:val="center"/>
        </w:trPr>
        <w:tc>
          <w:tcPr>
            <w:tcW w:w="2018" w:type="dxa"/>
            <w:vMerge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</w:t>
            </w:r>
          </w:p>
        </w:tc>
        <w:tc>
          <w:tcPr>
            <w:tcW w:w="959" w:type="dxa"/>
          </w:tcPr>
          <w:p w:rsidR="006917D5" w:rsidRPr="00370116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09" w:type="dxa"/>
          </w:tcPr>
          <w:p w:rsidR="006917D5" w:rsidRPr="00370116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941" w:type="dxa"/>
          </w:tcPr>
          <w:p w:rsidR="006917D5" w:rsidRPr="00370116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1066" w:type="dxa"/>
          </w:tcPr>
          <w:p w:rsidR="006917D5" w:rsidRPr="00370116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81" w:type="dxa"/>
          </w:tcPr>
          <w:p w:rsidR="006917D5" w:rsidRPr="00370116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97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6917D5" w:rsidTr="00C658AD">
        <w:trPr>
          <w:jc w:val="center"/>
        </w:trPr>
        <w:tc>
          <w:tcPr>
            <w:tcW w:w="2018" w:type="dxa"/>
            <w:vMerge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współczynnik</w:t>
            </w:r>
          </w:p>
        </w:tc>
        <w:tc>
          <w:tcPr>
            <w:tcW w:w="95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0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41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66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981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897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12</w:t>
            </w:r>
          </w:p>
        </w:tc>
      </w:tr>
      <w:tr w:rsidR="006917D5" w:rsidTr="00C658AD">
        <w:trPr>
          <w:jc w:val="center"/>
        </w:trPr>
        <w:tc>
          <w:tcPr>
            <w:tcW w:w="2018" w:type="dxa"/>
            <w:vMerge w:val="restart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Podwielokrotności</w:t>
            </w:r>
          </w:p>
        </w:tc>
        <w:tc>
          <w:tcPr>
            <w:tcW w:w="1643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95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</w:t>
            </w:r>
          </w:p>
        </w:tc>
        <w:tc>
          <w:tcPr>
            <w:tcW w:w="100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centy</w:t>
            </w:r>
          </w:p>
        </w:tc>
        <w:tc>
          <w:tcPr>
            <w:tcW w:w="941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</w:t>
            </w:r>
          </w:p>
        </w:tc>
        <w:tc>
          <w:tcPr>
            <w:tcW w:w="1066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</w:t>
            </w:r>
          </w:p>
        </w:tc>
        <w:tc>
          <w:tcPr>
            <w:tcW w:w="981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nano</w:t>
            </w:r>
          </w:p>
        </w:tc>
        <w:tc>
          <w:tcPr>
            <w:tcW w:w="897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piko</w:t>
            </w:r>
          </w:p>
        </w:tc>
      </w:tr>
      <w:tr w:rsidR="006917D5" w:rsidTr="00C658AD">
        <w:trPr>
          <w:jc w:val="center"/>
        </w:trPr>
        <w:tc>
          <w:tcPr>
            <w:tcW w:w="2018" w:type="dxa"/>
            <w:vMerge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</w:t>
            </w:r>
          </w:p>
        </w:tc>
        <w:tc>
          <w:tcPr>
            <w:tcW w:w="95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009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941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066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10DE">
              <w:rPr>
                <w:rFonts w:ascii="Arial" w:eastAsiaTheme="minorHAnsi" w:hAnsi="Arial" w:cs="Arial"/>
                <w:position w:val="-10"/>
                <w:sz w:val="22"/>
                <w:szCs w:val="22"/>
                <w:lang w:eastAsia="en-US"/>
              </w:rPr>
              <w:object w:dxaOrig="240" w:dyaOrig="260">
                <v:shape id="_x0000_i1026" type="#_x0000_t75" style="width:12pt;height:12.75pt" o:ole="">
                  <v:imagedata r:id="rId8" o:title=""/>
                </v:shape>
                <o:OLEObject Type="Embed" ProgID="Equation.3" ShapeID="_x0000_i1026" DrawAspect="Content" ObjectID="_1573633021" r:id="rId9"/>
              </w:object>
            </w:r>
          </w:p>
        </w:tc>
        <w:tc>
          <w:tcPr>
            <w:tcW w:w="981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97" w:type="dxa"/>
          </w:tcPr>
          <w:p w:rsidR="006917D5" w:rsidRDefault="006917D5" w:rsidP="00C65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</w:tr>
      <w:tr w:rsidR="006917D5" w:rsidTr="00C658AD">
        <w:trPr>
          <w:jc w:val="center"/>
        </w:trPr>
        <w:tc>
          <w:tcPr>
            <w:tcW w:w="2018" w:type="dxa"/>
            <w:vMerge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6917D5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współczynnik</w:t>
            </w:r>
          </w:p>
        </w:tc>
        <w:tc>
          <w:tcPr>
            <w:tcW w:w="959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1009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-2</w:t>
            </w:r>
          </w:p>
        </w:tc>
        <w:tc>
          <w:tcPr>
            <w:tcW w:w="941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066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-6</w:t>
            </w:r>
          </w:p>
        </w:tc>
        <w:tc>
          <w:tcPr>
            <w:tcW w:w="981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-9</w:t>
            </w:r>
          </w:p>
        </w:tc>
        <w:tc>
          <w:tcPr>
            <w:tcW w:w="897" w:type="dxa"/>
          </w:tcPr>
          <w:p w:rsidR="006917D5" w:rsidRPr="008310DE" w:rsidRDefault="006917D5" w:rsidP="00C658AD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-12</w:t>
            </w:r>
          </w:p>
        </w:tc>
      </w:tr>
      <w:tr w:rsidR="006917D5" w:rsidTr="00C658AD">
        <w:trPr>
          <w:jc w:val="center"/>
        </w:trPr>
        <w:tc>
          <w:tcPr>
            <w:tcW w:w="9514" w:type="dxa"/>
            <w:gridSpan w:val="8"/>
          </w:tcPr>
          <w:p w:rsidR="006917D5" w:rsidRPr="00CA6AFF" w:rsidRDefault="006917D5" w:rsidP="00C658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symbole prefiksów większych od 10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są dużymi literami</w:t>
            </w:r>
          </w:p>
        </w:tc>
      </w:tr>
    </w:tbl>
    <w:p w:rsidR="006917D5" w:rsidRDefault="006917D5" w:rsidP="006917D5">
      <w:pPr>
        <w:spacing w:line="360" w:lineRule="auto"/>
        <w:jc w:val="both"/>
        <w:rPr>
          <w:rFonts w:ascii="Arial" w:hAnsi="Arial" w:cs="Arial"/>
        </w:rPr>
      </w:pP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Wartości ilości są zapisywane jako liczba, a następnie po spacji symbol jednostki, np. 5,22 m. Zasada ta zawiera także symbol 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 oraz %.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Symbole jednostek pochodnych pisze się ze znakiem mnożenia (bez przerwy) napisanym w postaci kropki lub krzyża w połowie wysokości lub bez znaku mnożenia, np.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∙s ,lub m</w:t>
      </w:r>
      <w:r>
        <w:rPr>
          <w:rFonts w:ascii="Arial" w:hAnsi="Arial" w:cs="Arial"/>
          <w:vertAlign w:val="superscript"/>
        </w:rPr>
        <w:t>2</w:t>
      </w:r>
      <w:r w:rsidRPr="00CA6AFF">
        <w:rPr>
          <w:rFonts w:ascii="Arial" w:hAnsi="Arial" w:cs="Arial"/>
          <w:sz w:val="16"/>
          <w:szCs w:val="16"/>
        </w:rPr>
        <w:t>x</w:t>
      </w:r>
      <w:r w:rsidRPr="008C2B63">
        <w:rPr>
          <w:rFonts w:ascii="Arial" w:hAnsi="Arial" w:cs="Arial"/>
        </w:rPr>
        <w:t>s</w:t>
      </w:r>
      <w:r>
        <w:rPr>
          <w:rFonts w:ascii="Arial" w:hAnsi="Arial" w:cs="Arial"/>
        </w:rPr>
        <w:t>, lub</w:t>
      </w:r>
      <w:r w:rsidRPr="00AC5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s</w:t>
      </w:r>
    </w:p>
    <w:p w:rsidR="006917D5" w:rsidRDefault="006917D5" w:rsidP="006917D5">
      <w:pPr>
        <w:spacing w:after="0"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Nie dopuszcza się stosowania w symbolu jednostki dwóch ukośników;</w:t>
      </w:r>
    </w:p>
    <w:p w:rsidR="006917D5" w:rsidRPr="007672E2" w:rsidRDefault="006917D5" w:rsidP="006917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672E2">
        <w:rPr>
          <w:rFonts w:ascii="Arial" w:hAnsi="Arial" w:cs="Arial"/>
        </w:rPr>
        <w:t>rawidłowy zapis jednost</w:t>
      </w:r>
      <w:r>
        <w:rPr>
          <w:rFonts w:ascii="Arial" w:hAnsi="Arial" w:cs="Arial"/>
        </w:rPr>
        <w:t>ki</w:t>
      </w:r>
    </w:p>
    <w:p w:rsidR="006917D5" w:rsidRPr="007672E2" w:rsidRDefault="006917D5" w:rsidP="006917D5">
      <w:pPr>
        <w:spacing w:line="360" w:lineRule="auto"/>
        <w:ind w:left="340"/>
        <w:jc w:val="center"/>
        <w:rPr>
          <w:rFonts w:ascii="Arial" w:hAnsi="Arial" w:cs="Arial"/>
        </w:rPr>
      </w:pPr>
      <w:r w:rsidRPr="007672E2">
        <w:rPr>
          <w:rFonts w:ascii="Arial" w:hAnsi="Arial" w:cs="Arial"/>
        </w:rPr>
        <w:t>Wm</w:t>
      </w:r>
      <w:r w:rsidRPr="007672E2">
        <w:rPr>
          <w:rFonts w:ascii="Arial" w:hAnsi="Arial" w:cs="Arial"/>
          <w:vertAlign w:val="superscript"/>
        </w:rPr>
        <w:t>-2</w:t>
      </w:r>
      <w:r w:rsidRPr="007672E2">
        <w:rPr>
          <w:rFonts w:ascii="Arial" w:hAnsi="Arial" w:cs="Arial"/>
        </w:rPr>
        <w:t>K</w:t>
      </w:r>
      <w:r w:rsidRPr="007672E2">
        <w:rPr>
          <w:rFonts w:ascii="Arial" w:hAnsi="Arial" w:cs="Arial"/>
          <w:vertAlign w:val="superscript"/>
        </w:rPr>
        <w:t>-</w:t>
      </w:r>
      <w:r w:rsidRPr="000F6C37">
        <w:rPr>
          <w:rFonts w:ascii="Arial" w:hAnsi="Arial" w:cs="Arial"/>
          <w:vertAlign w:val="superscript"/>
        </w:rPr>
        <w:t xml:space="preserve">1 </w:t>
      </w:r>
      <w:r w:rsidRPr="000F6C37">
        <w:rPr>
          <w:rFonts w:ascii="Arial" w:hAnsi="Arial" w:cs="Arial"/>
        </w:rPr>
        <w:t xml:space="preserve">   lub </w:t>
      </w:r>
      <w:r w:rsidRPr="007672E2">
        <w:rPr>
          <w:rFonts w:ascii="Arial" w:hAnsi="Arial" w:cs="Arial"/>
          <w:i/>
        </w:rPr>
        <w:t xml:space="preserve">   </w:t>
      </w:r>
      <w:r w:rsidRPr="007672E2">
        <w:rPr>
          <w:rFonts w:ascii="Arial" w:hAnsi="Arial" w:cs="Arial"/>
        </w:rPr>
        <w:t>W/(m</w:t>
      </w:r>
      <w:r w:rsidRPr="007672E2">
        <w:rPr>
          <w:rFonts w:ascii="Arial" w:hAnsi="Arial" w:cs="Arial"/>
          <w:vertAlign w:val="superscript"/>
        </w:rPr>
        <w:t>2</w:t>
      </w:r>
      <w:r w:rsidRPr="007672E2">
        <w:rPr>
          <w:rFonts w:ascii="Arial" w:hAnsi="Arial" w:cs="Arial"/>
        </w:rPr>
        <w:t>K)</w:t>
      </w:r>
    </w:p>
    <w:p w:rsidR="006917D5" w:rsidRPr="007672E2" w:rsidRDefault="006917D5" w:rsidP="006917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n</w:t>
      </w:r>
      <w:r w:rsidRPr="007672E2">
        <w:rPr>
          <w:rFonts w:ascii="Arial" w:hAnsi="Arial" w:cs="Arial"/>
        </w:rPr>
        <w:t>ieprawidłowy zapis jednost</w:t>
      </w:r>
      <w:r>
        <w:rPr>
          <w:rFonts w:ascii="Arial" w:hAnsi="Arial" w:cs="Arial"/>
        </w:rPr>
        <w:t>ki</w:t>
      </w:r>
    </w:p>
    <w:p w:rsidR="006917D5" w:rsidRDefault="006917D5" w:rsidP="006917D5">
      <w:pPr>
        <w:spacing w:after="0" w:line="360" w:lineRule="auto"/>
        <w:jc w:val="center"/>
        <w:rPr>
          <w:rFonts w:ascii="Arial" w:hAnsi="Arial" w:cs="Arial"/>
        </w:rPr>
      </w:pPr>
      <w:r w:rsidRPr="007672E2">
        <w:rPr>
          <w:rFonts w:ascii="Arial" w:hAnsi="Arial" w:cs="Arial"/>
        </w:rPr>
        <w:t>W/m</w:t>
      </w:r>
      <w:r w:rsidRPr="007672E2">
        <w:rPr>
          <w:rFonts w:ascii="Arial" w:hAnsi="Arial" w:cs="Arial"/>
          <w:vertAlign w:val="superscript"/>
        </w:rPr>
        <w:t>2</w:t>
      </w:r>
      <w:r w:rsidRPr="007672E2">
        <w:rPr>
          <w:rFonts w:ascii="Arial" w:hAnsi="Arial" w:cs="Arial"/>
        </w:rPr>
        <w:t>/K</w:t>
      </w:r>
    </w:p>
    <w:p w:rsidR="006917D5" w:rsidRPr="007672E2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Symbole jednostek pisze się małymi literami (np. m, kg, s), z wyjątkiem symboli pochodzących od nazwisk (np. Pa - od nazwiska Pascal, N - od nazwiska Newton). Nazwy jednostek zawsze pisze się małymi literami (kilogram, pascal, newton).</w:t>
      </w:r>
    </w:p>
    <w:p w:rsidR="006917D5" w:rsidRDefault="006917D5" w:rsidP="006917D5">
      <w:pPr>
        <w:spacing w:line="36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Prefiks jest częścią jednostki i jest dodawany do symbolu jednostki bez spacji. Związki prefiksów są niedozwolone.</w:t>
      </w:r>
    </w:p>
    <w:p w:rsidR="006917D5" w:rsidRDefault="006917D5" w:rsidP="006917D5">
      <w:pPr>
        <w:rPr>
          <w:b/>
        </w:rPr>
      </w:pPr>
      <w:r>
        <w:rPr>
          <w:rFonts w:ascii="Arial" w:hAnsi="Arial" w:cs="Arial"/>
        </w:rPr>
        <w:t>Spacja może być stosowana do rozdzielania tysięcy (np. 1 000 000), ale do tego celu nie może być wykorzystywana kropka</w:t>
      </w:r>
    </w:p>
    <w:p w:rsidR="00F62533" w:rsidRDefault="00F62533"/>
    <w:sectPr w:rsidR="00F6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171D"/>
    <w:multiLevelType w:val="hybridMultilevel"/>
    <w:tmpl w:val="C10EEE38"/>
    <w:lvl w:ilvl="0" w:tplc="4CCA4400">
      <w:start w:val="1"/>
      <w:numFmt w:val="bullet"/>
      <w:lvlText w:val=""/>
      <w:lvlJc w:val="left"/>
      <w:pPr>
        <w:tabs>
          <w:tab w:val="num" w:pos="340"/>
        </w:tabs>
        <w:ind w:left="397" w:hanging="5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D5"/>
    <w:rsid w:val="000F150F"/>
    <w:rsid w:val="003E7B89"/>
    <w:rsid w:val="006917D5"/>
    <w:rsid w:val="00720FD1"/>
    <w:rsid w:val="008E37C5"/>
    <w:rsid w:val="00E50AAF"/>
    <w:rsid w:val="00F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4C77F9CD</Template>
  <TotalTime>1</TotalTime>
  <Pages>10</Pages>
  <Words>1569</Words>
  <Characters>9417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Izabela Starzonek</cp:lastModifiedBy>
  <cp:revision>2</cp:revision>
  <dcterms:created xsi:type="dcterms:W3CDTF">2017-12-01T10:31:00Z</dcterms:created>
  <dcterms:modified xsi:type="dcterms:W3CDTF">2017-12-01T10:31:00Z</dcterms:modified>
</cp:coreProperties>
</file>